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94F3" w14:textId="77777777" w:rsidR="00A43823" w:rsidRDefault="00942542" w:rsidP="00F60656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Приложение № 3 </w:t>
      </w:r>
    </w:p>
    <w:p w14:paraId="501BD910" w14:textId="77777777" w:rsidR="00A43823" w:rsidRDefault="00942542" w:rsidP="00F60656">
      <w:pPr>
        <w:spacing w:line="276" w:lineRule="auto"/>
        <w:jc w:val="right"/>
        <w:rPr>
          <w:b/>
          <w:bCs/>
        </w:rPr>
      </w:pPr>
      <w:r>
        <w:rPr>
          <w:b/>
          <w:bCs/>
        </w:rPr>
        <w:t>К Договору № ___ от «____» ____________ 2021 г.</w:t>
      </w:r>
    </w:p>
    <w:p w14:paraId="576309C9" w14:textId="77777777" w:rsidR="003E4B21" w:rsidRPr="006B7D4E" w:rsidRDefault="003E4B21" w:rsidP="74DED030">
      <w:pPr>
        <w:widowControl w:val="0"/>
        <w:jc w:val="right"/>
      </w:pPr>
    </w:p>
    <w:p w14:paraId="0D7B4F18" w14:textId="77777777" w:rsidR="00203B9D" w:rsidRPr="006B7D4E" w:rsidRDefault="00203B9D" w:rsidP="74DED030">
      <w:pPr>
        <w:spacing w:line="276" w:lineRule="auto"/>
        <w:jc w:val="center"/>
        <w:rPr>
          <w:b/>
          <w:bCs/>
          <w:sz w:val="24"/>
        </w:rPr>
      </w:pPr>
    </w:p>
    <w:p w14:paraId="4E9614D9" w14:textId="77777777" w:rsidR="003E4B21" w:rsidRPr="006B7D4E" w:rsidRDefault="74DED030" w:rsidP="009473FC">
      <w:pPr>
        <w:spacing w:line="276" w:lineRule="auto"/>
        <w:jc w:val="center"/>
        <w:rPr>
          <w:b/>
          <w:bCs/>
          <w:sz w:val="24"/>
        </w:rPr>
      </w:pPr>
      <w:r w:rsidRPr="006B7D4E">
        <w:rPr>
          <w:b/>
          <w:bCs/>
          <w:sz w:val="24"/>
        </w:rPr>
        <w:t>ТЕХНИЧЕСКОЕ ЗАДАНИЕ</w:t>
      </w:r>
    </w:p>
    <w:p w14:paraId="6EAAAD75" w14:textId="77777777" w:rsidR="00464186" w:rsidRPr="006B7D4E" w:rsidRDefault="00BB566E" w:rsidP="03C8B0E2">
      <w:pPr>
        <w:spacing w:line="276" w:lineRule="auto"/>
        <w:jc w:val="center"/>
      </w:pPr>
      <w:r w:rsidRPr="006B7D4E">
        <w:rPr>
          <w:b/>
          <w:bCs/>
          <w:sz w:val="24"/>
        </w:rPr>
        <w:t xml:space="preserve"> </w:t>
      </w:r>
      <w:r w:rsidR="009473FC" w:rsidRPr="006B7D4E">
        <w:rPr>
          <w:b/>
          <w:bCs/>
          <w:sz w:val="24"/>
        </w:rPr>
        <w:t xml:space="preserve">на </w:t>
      </w:r>
      <w:r w:rsidR="007074B2" w:rsidRPr="006B7D4E">
        <w:rPr>
          <w:b/>
          <w:bCs/>
          <w:sz w:val="24"/>
          <w:shd w:val="clear" w:color="auto" w:fill="FFFFFF"/>
        </w:rPr>
        <w:t>выполнение</w:t>
      </w:r>
      <w:r w:rsidR="00B83571" w:rsidRPr="006B7D4E">
        <w:rPr>
          <w:b/>
          <w:bCs/>
          <w:sz w:val="24"/>
          <w:shd w:val="clear" w:color="auto" w:fill="FFFFFF"/>
        </w:rPr>
        <w:t xml:space="preserve"> работ по строительству объекта</w:t>
      </w:r>
      <w:r w:rsidR="008C2DD3" w:rsidRPr="006B7D4E">
        <w:rPr>
          <w:b/>
          <w:sz w:val="24"/>
        </w:rPr>
        <w:t xml:space="preserve">: </w:t>
      </w:r>
      <w:r w:rsidR="00C33808" w:rsidRPr="006B7D4E">
        <w:rPr>
          <w:b/>
        </w:rPr>
        <w:t>«</w:t>
      </w:r>
      <w:r w:rsidR="00776757" w:rsidRPr="006B7D4E">
        <w:rPr>
          <w:b/>
        </w:rPr>
        <w:t>Многоквартирные жилые дома № 6.1 и № 6.2 (по ГП)</w:t>
      </w:r>
      <w:r w:rsidR="00776757" w:rsidRPr="006B7D4E">
        <w:rPr>
          <w:b/>
        </w:rPr>
        <w:br/>
        <w:t>по ул. Орудийная в г. Калининграде</w:t>
      </w:r>
      <w:r w:rsidR="00C33808" w:rsidRPr="006B7D4E">
        <w:rPr>
          <w:b/>
        </w:rPr>
        <w:t>»</w:t>
      </w:r>
    </w:p>
    <w:tbl>
      <w:tblPr>
        <w:tblW w:w="147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8363"/>
        <w:gridCol w:w="1701"/>
        <w:gridCol w:w="1560"/>
        <w:gridCol w:w="24"/>
      </w:tblGrid>
      <w:tr w:rsidR="00615961" w:rsidRPr="006B7D4E" w14:paraId="4D4FA5E6" w14:textId="77777777" w:rsidTr="00E86585">
        <w:trPr>
          <w:trHeight w:val="234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4CD5F89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1. Заказчик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6D253" w14:textId="77777777" w:rsidR="00615961" w:rsidRPr="006B7D4E" w:rsidRDefault="006B7D4E" w:rsidP="00776757">
            <w:pPr>
              <w:widowControl w:val="0"/>
              <w:autoSpaceDE w:val="0"/>
              <w:autoSpaceDN w:val="0"/>
              <w:textAlignment w:val="baseline"/>
              <w:rPr>
                <w:b/>
                <w:bCs/>
                <w:highlight w:val="yellow"/>
              </w:rPr>
            </w:pPr>
            <w:r w:rsidRPr="006B7D4E">
              <w:rPr>
                <w:b/>
                <w:sz w:val="24"/>
              </w:rPr>
              <w:t>ООО «Специализированный застройщик «Орудийная Делюкс»</w:t>
            </w:r>
          </w:p>
        </w:tc>
      </w:tr>
      <w:tr w:rsidR="00615961" w:rsidRPr="006B7D4E" w14:paraId="1A14A488" w14:textId="77777777" w:rsidTr="00E8658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39C4A31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2.Срок выполнения работ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E0EA" w14:textId="532CAB87" w:rsidR="00EF31B3" w:rsidRPr="00970767" w:rsidRDefault="00DB5EBC" w:rsidP="00860011">
            <w:pPr>
              <w:tabs>
                <w:tab w:val="left" w:pos="426"/>
                <w:tab w:val="left" w:pos="851"/>
                <w:tab w:val="left" w:pos="1134"/>
              </w:tabs>
            </w:pPr>
            <w:r>
              <w:t>Дата н</w:t>
            </w:r>
            <w:r w:rsidR="74DED030" w:rsidRPr="006B7D4E">
              <w:t>ачал</w:t>
            </w:r>
            <w:r>
              <w:t>а</w:t>
            </w:r>
            <w:r w:rsidR="74DED030" w:rsidRPr="006B7D4E">
              <w:t xml:space="preserve"> производства работ</w:t>
            </w:r>
            <w:r w:rsidR="00860011" w:rsidRPr="006B7D4E">
              <w:t>:</w:t>
            </w:r>
            <w:r w:rsidR="74DED030" w:rsidRPr="006B7D4E">
              <w:t xml:space="preserve"> </w:t>
            </w:r>
            <w:r w:rsidR="007E0825" w:rsidRPr="00F60656">
              <w:rPr>
                <w:bCs/>
                <w:szCs w:val="22"/>
              </w:rPr>
              <w:t>не ранее 7 рабочих дней с момента уведомления Заказчиком Государственной инспекции архитектурного-строительного надзора Калининградской области о начале строительства.</w:t>
            </w:r>
          </w:p>
          <w:p w14:paraId="577F43CD" w14:textId="678B4420" w:rsidR="00EF31B3" w:rsidRPr="006B7D4E" w:rsidRDefault="74DED030" w:rsidP="74DED030">
            <w:r w:rsidRPr="006B7D4E">
              <w:t>Окончание производства работ</w:t>
            </w:r>
            <w:r w:rsidR="00860011" w:rsidRPr="006B7D4E">
              <w:t>:</w:t>
            </w:r>
            <w:r w:rsidRPr="006B7D4E">
              <w:t xml:space="preserve"> </w:t>
            </w:r>
            <w:r w:rsidR="00EB2436">
              <w:t>________месяцев (в соответствии с условиями отбора)</w:t>
            </w:r>
            <w:r w:rsidR="00DB5EBC">
              <w:t>.</w:t>
            </w:r>
          </w:p>
          <w:p w14:paraId="485904A9" w14:textId="64C1758F" w:rsidR="00CF5575" w:rsidRPr="006B7D4E" w:rsidRDefault="00DB5EBC" w:rsidP="00DB5EBC">
            <w:r>
              <w:t xml:space="preserve">График производства работ </w:t>
            </w:r>
            <w:r w:rsidR="74DED030" w:rsidRPr="006B7D4E">
              <w:t>составляется подрядчиком</w:t>
            </w:r>
            <w:r w:rsidR="00C3401D" w:rsidRPr="006B7D4E">
              <w:t xml:space="preserve"> </w:t>
            </w:r>
            <w:r>
              <w:t xml:space="preserve">до начала строительства в соответствии с проектной документацией, </w:t>
            </w:r>
            <w:r w:rsidR="00C3401D" w:rsidRPr="006B7D4E">
              <w:t>с указанием графика движения рабочей силы и графика финансирования</w:t>
            </w:r>
            <w:r w:rsidR="00776757" w:rsidRPr="006B7D4E">
              <w:t xml:space="preserve"> </w:t>
            </w:r>
            <w:r w:rsidR="00464186" w:rsidRPr="006B7D4E">
              <w:t>с расшифровкой на работы и материалы, оборудование</w:t>
            </w:r>
            <w:r w:rsidR="74DED030" w:rsidRPr="006B7D4E">
              <w:t>, является приложением к договору</w:t>
            </w:r>
            <w:r w:rsidR="00464186" w:rsidRPr="006B7D4E">
              <w:t xml:space="preserve"> подряда</w:t>
            </w:r>
            <w:r w:rsidR="74DED030" w:rsidRPr="006B7D4E">
              <w:t>)</w:t>
            </w:r>
          </w:p>
        </w:tc>
      </w:tr>
      <w:tr w:rsidR="00615961" w:rsidRPr="006B7D4E" w14:paraId="3C1D0AB2" w14:textId="77777777" w:rsidTr="00E8658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4F8C6C8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3.Проектная организация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EA42B" w14:textId="77777777" w:rsidR="00615961" w:rsidRPr="006B7D4E" w:rsidRDefault="00C33808" w:rsidP="00776757">
            <w:pPr>
              <w:snapToGrid w:val="0"/>
            </w:pPr>
            <w:r w:rsidRPr="006B7D4E">
              <w:t>ООО</w:t>
            </w:r>
            <w:r w:rsidR="74DED030" w:rsidRPr="006B7D4E">
              <w:t xml:space="preserve"> </w:t>
            </w:r>
            <w:r w:rsidR="004D211F" w:rsidRPr="006B7D4E">
              <w:t>«</w:t>
            </w:r>
            <w:r w:rsidR="00776757" w:rsidRPr="006B7D4E">
              <w:t>Сигма-Р</w:t>
            </w:r>
            <w:r w:rsidR="00670DB4" w:rsidRPr="006B7D4E">
              <w:t>»</w:t>
            </w:r>
          </w:p>
        </w:tc>
      </w:tr>
      <w:tr w:rsidR="00615961" w:rsidRPr="006B7D4E" w14:paraId="36948DE7" w14:textId="77777777" w:rsidTr="00E8658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13018EB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4.Вид строительства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C96F" w14:textId="77777777" w:rsidR="00615961" w:rsidRPr="006B7D4E" w:rsidRDefault="00615961" w:rsidP="74DED030">
            <w:pPr>
              <w:widowControl w:val="0"/>
              <w:autoSpaceDE w:val="0"/>
              <w:autoSpaceDN w:val="0"/>
              <w:textAlignment w:val="baseline"/>
              <w:rPr>
                <w:lang w:val="en-US" w:eastAsia="zh-CN"/>
              </w:rPr>
            </w:pPr>
            <w:r w:rsidRPr="006B7D4E">
              <w:rPr>
                <w:kern w:val="3"/>
                <w:lang w:eastAsia="zh-CN"/>
              </w:rPr>
              <w:t>Новое строительство</w:t>
            </w:r>
          </w:p>
        </w:tc>
      </w:tr>
      <w:tr w:rsidR="00615961" w:rsidRPr="006B7D4E" w14:paraId="788E3DC7" w14:textId="77777777" w:rsidTr="00E86585">
        <w:trPr>
          <w:trHeight w:val="49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14A404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5.</w:t>
            </w:r>
            <w:r w:rsidRPr="006B7D4E">
              <w:rPr>
                <w:b/>
                <w:bCs/>
              </w:rPr>
              <w:t>Разрешительная документация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2A22" w14:textId="6CC7EB67" w:rsidR="00615961" w:rsidRPr="009A6CE1" w:rsidRDefault="009A6CE1" w:rsidP="009A6CE1">
            <w:pPr>
              <w:widowControl w:val="0"/>
              <w:autoSpaceDE w:val="0"/>
              <w:autoSpaceDN w:val="0"/>
              <w:textAlignment w:val="baseline"/>
              <w:rPr>
                <w:lang w:eastAsia="zh-CN"/>
              </w:rPr>
            </w:pPr>
            <w:r w:rsidRPr="009A6CE1">
              <w:rPr>
                <w:szCs w:val="22"/>
                <w:lang w:eastAsia="zh-CN"/>
              </w:rPr>
              <w:t xml:space="preserve"> Выписка из ЕГРН от 18.01.2021 г., </w:t>
            </w:r>
            <w:r w:rsidR="007E0825" w:rsidRPr="00F60656">
              <w:rPr>
                <w:spacing w:val="-6"/>
                <w:szCs w:val="22"/>
              </w:rPr>
              <w:t>градостроительный</w:t>
            </w:r>
            <w:r w:rsidR="007E0825" w:rsidRPr="00F60656">
              <w:rPr>
                <w:szCs w:val="22"/>
              </w:rPr>
              <w:t xml:space="preserve"> план земельного участка от 06.04.2020 г. № </w:t>
            </w:r>
            <w:r w:rsidR="007E0825" w:rsidRPr="00F60656">
              <w:rPr>
                <w:szCs w:val="22"/>
                <w:lang w:val="en-US"/>
              </w:rPr>
              <w:t>RU</w:t>
            </w:r>
            <w:r w:rsidR="007E0825" w:rsidRPr="00F60656">
              <w:rPr>
                <w:szCs w:val="22"/>
              </w:rPr>
              <w:t xml:space="preserve"> 39301000-812-2020/А, ТУ ООО «Энергосеть» от 02.12.2020 г. № 34/20, ТУ ГП КО «Водоканал» от 28.10.2020 г. № ПТУ-1662, от 19.11.2020 г. № ПТУ-1819, ТУ </w:t>
            </w:r>
            <w:r w:rsidR="007E0825" w:rsidRPr="00F60656">
              <w:rPr>
                <w:spacing w:val="-10"/>
                <w:szCs w:val="22"/>
              </w:rPr>
              <w:t xml:space="preserve">ОАО «Калининградгазификация» от 02.10.2020 г. № 4149-М-СТ, ТУ </w:t>
            </w:r>
            <w:r w:rsidR="007E0825" w:rsidRPr="00F60656">
              <w:rPr>
                <w:szCs w:val="22"/>
              </w:rPr>
              <w:t>МБУ «Гидротехник» от 07.10.2020 г. № 1264, Изменение-дополнение от 15.12.2020 г. № 1741 к техническим условиям МБУ «Гидротехник» от 07.10.2020 г. № 1264, ТУ ООО «Интелсет» от 01.10.2020 г. № 01/10-0.</w:t>
            </w:r>
            <w:r>
              <w:rPr>
                <w:szCs w:val="22"/>
              </w:rPr>
              <w:t>Положительное заключение негосударственной экспертизы от 04.02.2021 г № 39-2-1-2-004527-2021 ООО «ПРОЭКСПЕРТ».</w:t>
            </w:r>
          </w:p>
        </w:tc>
      </w:tr>
      <w:tr w:rsidR="00615961" w:rsidRPr="006B7D4E" w14:paraId="404B6241" w14:textId="77777777" w:rsidTr="00E86585">
        <w:trPr>
          <w:trHeight w:val="27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3E4FCEC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6.Источник финансирования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7A681" w14:textId="77777777" w:rsidR="00CF5575" w:rsidRPr="006B7D4E" w:rsidRDefault="008C7709" w:rsidP="00DB5EBC">
            <w:pPr>
              <w:widowControl w:val="0"/>
              <w:autoSpaceDE w:val="0"/>
              <w:autoSpaceDN w:val="0"/>
              <w:textAlignment w:val="baseline"/>
            </w:pPr>
            <w:r w:rsidRPr="006B7D4E">
              <w:t>Собственные средства Заказчика</w:t>
            </w:r>
            <w:r w:rsidR="00DB5EBC">
              <w:t xml:space="preserve">, привлеченные средства инвесторов и участников долевого строительства    </w:t>
            </w:r>
          </w:p>
        </w:tc>
      </w:tr>
      <w:tr w:rsidR="00615961" w:rsidRPr="006B7D4E" w14:paraId="40A72BD6" w14:textId="77777777" w:rsidTr="00E86585">
        <w:trPr>
          <w:trHeight w:val="805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70524B8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7.</w:t>
            </w:r>
            <w:r w:rsidR="00464186" w:rsidRPr="006B7D4E">
              <w:rPr>
                <w:b/>
                <w:bCs/>
                <w:sz w:val="24"/>
              </w:rPr>
              <w:t xml:space="preserve"> </w:t>
            </w:r>
            <w:r w:rsidRPr="006B7D4E">
              <w:rPr>
                <w:b/>
                <w:bCs/>
                <w:sz w:val="24"/>
              </w:rPr>
              <w:t xml:space="preserve">Основные задачи 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E6DCE" w14:textId="77777777" w:rsidR="00CF5575" w:rsidRPr="006B7D4E" w:rsidRDefault="00776757" w:rsidP="00776757">
            <w:r w:rsidRPr="006B7D4E">
              <w:rPr>
                <w:shd w:val="clear" w:color="auto" w:fill="FFFFFF"/>
              </w:rPr>
              <w:t>Выполнение комплекса работ по</w:t>
            </w:r>
            <w:r w:rsidR="00806E2C" w:rsidRPr="006B7D4E">
              <w:rPr>
                <w:shd w:val="clear" w:color="auto" w:fill="FFFFFF"/>
              </w:rPr>
              <w:t xml:space="preserve"> </w:t>
            </w:r>
            <w:r w:rsidRPr="006B7D4E">
              <w:rPr>
                <w:shd w:val="clear" w:color="auto" w:fill="FFFFFF"/>
              </w:rPr>
              <w:t xml:space="preserve">строительству многоквартирных </w:t>
            </w:r>
            <w:r w:rsidR="00806E2C" w:rsidRPr="006B7D4E">
              <w:rPr>
                <w:shd w:val="clear" w:color="auto" w:fill="FFFFFF"/>
              </w:rPr>
              <w:t>жи</w:t>
            </w:r>
            <w:r w:rsidRPr="006B7D4E">
              <w:rPr>
                <w:shd w:val="clear" w:color="auto" w:fill="FFFFFF"/>
              </w:rPr>
              <w:t xml:space="preserve">лых </w:t>
            </w:r>
            <w:r w:rsidR="00806E2C" w:rsidRPr="006B7D4E">
              <w:rPr>
                <w:shd w:val="clear" w:color="auto" w:fill="FFFFFF"/>
              </w:rPr>
              <w:t>дом</w:t>
            </w:r>
            <w:r w:rsidRPr="006B7D4E">
              <w:rPr>
                <w:shd w:val="clear" w:color="auto" w:fill="FFFFFF"/>
              </w:rPr>
              <w:t xml:space="preserve">ов согласно </w:t>
            </w:r>
            <w:r w:rsidR="00806E2C" w:rsidRPr="006B7D4E">
              <w:rPr>
                <w:shd w:val="clear" w:color="auto" w:fill="FFFFFF"/>
              </w:rPr>
              <w:t>утвержденной  проектно-сметной документации</w:t>
            </w:r>
            <w:r w:rsidR="00EF31B3" w:rsidRPr="006B7D4E">
              <w:rPr>
                <w:shd w:val="clear" w:color="auto" w:fill="FFFFFF"/>
              </w:rPr>
              <w:t xml:space="preserve"> </w:t>
            </w:r>
            <w:r w:rsidR="00806E2C" w:rsidRPr="006B7D4E">
              <w:rPr>
                <w:shd w:val="clear" w:color="auto" w:fill="FFFFFF"/>
              </w:rPr>
              <w:t>без учета отдельных видов работ, указанных в настоящем Техническом задании, которые будут выполняться по иным договорам. Иные договоры, на ус</w:t>
            </w:r>
            <w:r w:rsidR="00C3401D" w:rsidRPr="006B7D4E">
              <w:rPr>
                <w:shd w:val="clear" w:color="auto" w:fill="FFFFFF"/>
              </w:rPr>
              <w:t>мотрение Заказчика заключаются с</w:t>
            </w:r>
            <w:r w:rsidR="00806E2C" w:rsidRPr="006B7D4E">
              <w:rPr>
                <w:shd w:val="clear" w:color="auto" w:fill="FFFFFF"/>
              </w:rPr>
              <w:t xml:space="preserve"> иными подрядными организациями, также могут быть по отдельному соглашению заключены с Подрядчиком.</w:t>
            </w:r>
          </w:p>
        </w:tc>
      </w:tr>
      <w:tr w:rsidR="00615961" w:rsidRPr="006B7D4E" w14:paraId="585B349B" w14:textId="77777777" w:rsidTr="00E86585">
        <w:trPr>
          <w:trHeight w:val="169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8498CD4" w14:textId="77777777" w:rsidR="00CF5575" w:rsidRPr="006B7D4E" w:rsidRDefault="74DED030">
            <w:pPr>
              <w:snapToGrid w:val="0"/>
              <w:jc w:val="left"/>
              <w:rPr>
                <w:sz w:val="24"/>
              </w:rPr>
            </w:pPr>
            <w:r w:rsidRPr="006B7D4E">
              <w:rPr>
                <w:b/>
                <w:bCs/>
                <w:sz w:val="24"/>
              </w:rPr>
              <w:t>8.Основные технико-экономические показатели</w:t>
            </w:r>
          </w:p>
        </w:tc>
        <w:tc>
          <w:tcPr>
            <w:tcW w:w="11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C83EB" w14:textId="77777777" w:rsidR="00615961" w:rsidRPr="006B7D4E" w:rsidRDefault="00D73B4F" w:rsidP="03C8B0E2">
            <w:pPr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 xml:space="preserve">Два </w:t>
            </w:r>
            <w:r w:rsidR="00776757" w:rsidRPr="006B7D4E">
              <w:rPr>
                <w:szCs w:val="22"/>
                <w:lang w:eastAsia="en-US"/>
              </w:rPr>
              <w:t>одно</w:t>
            </w:r>
            <w:r w:rsidRPr="006B7D4E">
              <w:rPr>
                <w:szCs w:val="22"/>
                <w:lang w:eastAsia="en-US"/>
              </w:rPr>
              <w:t>секционных здания</w:t>
            </w:r>
            <w:r w:rsidR="03C8B0E2" w:rsidRPr="006B7D4E">
              <w:rPr>
                <w:szCs w:val="22"/>
                <w:lang w:eastAsia="en-US"/>
              </w:rPr>
              <w:t xml:space="preserve"> </w:t>
            </w:r>
            <w:r w:rsidRPr="006B7D4E">
              <w:rPr>
                <w:szCs w:val="22"/>
                <w:lang w:eastAsia="en-US"/>
              </w:rPr>
              <w:t>прямоугольной</w:t>
            </w:r>
            <w:r w:rsidR="03C8B0E2" w:rsidRPr="006B7D4E">
              <w:rPr>
                <w:szCs w:val="22"/>
                <w:lang w:eastAsia="en-US"/>
              </w:rPr>
              <w:t xml:space="preserve"> формы, с</w:t>
            </w:r>
            <w:r w:rsidR="000A4AAB" w:rsidRPr="006B7D4E">
              <w:rPr>
                <w:szCs w:val="22"/>
                <w:lang w:eastAsia="en-US"/>
              </w:rPr>
              <w:t xml:space="preserve"> габаритами в осях </w:t>
            </w:r>
            <w:r w:rsidRPr="006B7D4E">
              <w:rPr>
                <w:szCs w:val="22"/>
                <w:lang w:eastAsia="en-US"/>
              </w:rPr>
              <w:t>43,07х15,87</w:t>
            </w:r>
            <w:r w:rsidR="03C8B0E2" w:rsidRPr="006B7D4E">
              <w:rPr>
                <w:szCs w:val="22"/>
                <w:lang w:eastAsia="en-US"/>
              </w:rPr>
              <w:t>м, с подземным техническим этажом.</w:t>
            </w:r>
          </w:p>
          <w:p w14:paraId="3D4DC595" w14:textId="77777777" w:rsidR="00615961" w:rsidRPr="006B7D4E" w:rsidRDefault="00D73B4F" w:rsidP="74DED030">
            <w:pPr>
              <w:rPr>
                <w:lang w:eastAsia="en-US"/>
              </w:rPr>
            </w:pPr>
            <w:r w:rsidRPr="006B7D4E">
              <w:rPr>
                <w:szCs w:val="22"/>
              </w:rPr>
              <w:t xml:space="preserve">Этажность зданий </w:t>
            </w:r>
            <w:r w:rsidR="74DED030" w:rsidRPr="006B7D4E">
              <w:rPr>
                <w:szCs w:val="22"/>
              </w:rPr>
              <w:t>-</w:t>
            </w:r>
            <w:r w:rsidRPr="006B7D4E">
              <w:rPr>
                <w:szCs w:val="22"/>
                <w:lang w:eastAsia="en-US"/>
              </w:rPr>
              <w:t xml:space="preserve"> 9</w:t>
            </w:r>
            <w:r w:rsidR="74DED030" w:rsidRPr="006B7D4E">
              <w:rPr>
                <w:szCs w:val="22"/>
                <w:lang w:eastAsia="en-US"/>
              </w:rPr>
              <w:t xml:space="preserve"> этажей.</w:t>
            </w:r>
          </w:p>
          <w:p w14:paraId="6BA1BE97" w14:textId="77777777" w:rsidR="00615961" w:rsidRPr="006B7D4E" w:rsidRDefault="74DED030" w:rsidP="74DED030">
            <w:pPr>
              <w:rPr>
                <w:lang w:eastAsia="en-US"/>
              </w:rPr>
            </w:pPr>
            <w:r w:rsidRPr="006B7D4E">
              <w:rPr>
                <w:szCs w:val="22"/>
              </w:rPr>
              <w:t>Количество этажей-</w:t>
            </w:r>
            <w:r w:rsidR="004D211F" w:rsidRPr="006B7D4E">
              <w:rPr>
                <w:szCs w:val="22"/>
                <w:lang w:eastAsia="en-US"/>
              </w:rPr>
              <w:t>1</w:t>
            </w:r>
            <w:r w:rsidR="00356B63" w:rsidRPr="006B7D4E">
              <w:rPr>
                <w:szCs w:val="22"/>
                <w:lang w:eastAsia="en-US"/>
              </w:rPr>
              <w:t>0 (9</w:t>
            </w:r>
            <w:r w:rsidRPr="006B7D4E">
              <w:rPr>
                <w:szCs w:val="22"/>
                <w:lang w:eastAsia="en-US"/>
              </w:rPr>
              <w:t xml:space="preserve"> жилых надземных этажей и 1 подземный технический этаж).</w:t>
            </w:r>
          </w:p>
          <w:p w14:paraId="3719A26A" w14:textId="77777777" w:rsidR="00615961" w:rsidRPr="006B7D4E" w:rsidRDefault="74DED030" w:rsidP="74DED030">
            <w:r w:rsidRPr="006B7D4E">
              <w:rPr>
                <w:szCs w:val="22"/>
              </w:rPr>
              <w:t>Класс энергетической эффективности здания –</w:t>
            </w:r>
            <w:r w:rsidR="006E654A" w:rsidRPr="006B7D4E">
              <w:rPr>
                <w:szCs w:val="22"/>
              </w:rPr>
              <w:t xml:space="preserve"> </w:t>
            </w:r>
            <w:r w:rsidR="00776757" w:rsidRPr="006B7D4E">
              <w:rPr>
                <w:szCs w:val="22"/>
              </w:rPr>
              <w:t>В</w:t>
            </w:r>
          </w:p>
          <w:p w14:paraId="6D788436" w14:textId="77777777" w:rsidR="00615961" w:rsidRPr="006B7D4E" w:rsidRDefault="74DED030" w:rsidP="74DED03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класс ответственности здания – II;</w:t>
            </w:r>
          </w:p>
          <w:p w14:paraId="4375054D" w14:textId="77777777" w:rsidR="00615961" w:rsidRPr="006B7D4E" w:rsidRDefault="74DED030" w:rsidP="74DED03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класс функциональной пожарной опасности – Ф. 1.3;</w:t>
            </w:r>
          </w:p>
          <w:p w14:paraId="7B593435" w14:textId="77777777" w:rsidR="00615961" w:rsidRPr="006B7D4E" w:rsidRDefault="74DED030" w:rsidP="74DED03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степень огнестойкости здания – II</w:t>
            </w:r>
          </w:p>
          <w:p w14:paraId="2834E245" w14:textId="77777777" w:rsidR="00615961" w:rsidRPr="006B7D4E" w:rsidRDefault="000A4AAB" w:rsidP="74DED030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Площадь застройки</w:t>
            </w:r>
            <w:r w:rsidR="00776757" w:rsidRPr="006B7D4E">
              <w:rPr>
                <w:szCs w:val="22"/>
                <w:lang w:eastAsia="en-US"/>
              </w:rPr>
              <w:t xml:space="preserve"> дом № 6.1</w:t>
            </w:r>
            <w:r w:rsidRPr="006B7D4E">
              <w:rPr>
                <w:szCs w:val="22"/>
                <w:lang w:eastAsia="en-US"/>
              </w:rPr>
              <w:t xml:space="preserve"> – </w:t>
            </w:r>
            <w:r w:rsidR="00776757" w:rsidRPr="006B7D4E">
              <w:rPr>
                <w:szCs w:val="22"/>
                <w:lang w:eastAsia="en-US"/>
              </w:rPr>
              <w:t>628,46</w:t>
            </w:r>
            <w:r w:rsidR="006E654A" w:rsidRPr="006B7D4E">
              <w:rPr>
                <w:szCs w:val="22"/>
                <w:lang w:eastAsia="en-US"/>
              </w:rPr>
              <w:t xml:space="preserve"> </w:t>
            </w:r>
            <w:r w:rsidR="74DED030" w:rsidRPr="006B7D4E">
              <w:rPr>
                <w:szCs w:val="22"/>
                <w:lang w:eastAsia="en-US"/>
              </w:rPr>
              <w:t>м2</w:t>
            </w:r>
          </w:p>
          <w:p w14:paraId="0FD94537" w14:textId="77777777" w:rsidR="00776757" w:rsidRPr="006B7D4E" w:rsidRDefault="00776757" w:rsidP="00776757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Площадь застройки дом № 6.2 – 772,98 м2</w:t>
            </w:r>
          </w:p>
          <w:p w14:paraId="1D4101C9" w14:textId="77777777" w:rsidR="00615961" w:rsidRPr="006B7D4E" w:rsidRDefault="74DED030" w:rsidP="74DED030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Строительный объем</w:t>
            </w:r>
            <w:r w:rsidR="00B4142E" w:rsidRPr="006B7D4E">
              <w:rPr>
                <w:szCs w:val="22"/>
                <w:lang w:eastAsia="en-US"/>
              </w:rPr>
              <w:t xml:space="preserve"> дом № 6.1</w:t>
            </w:r>
            <w:r w:rsidRPr="006B7D4E">
              <w:rPr>
                <w:szCs w:val="22"/>
                <w:lang w:eastAsia="en-US"/>
              </w:rPr>
              <w:t>, всего:</w:t>
            </w:r>
            <w:r w:rsidR="000A4AAB" w:rsidRPr="006B7D4E">
              <w:rPr>
                <w:szCs w:val="22"/>
                <w:lang w:eastAsia="en-US"/>
              </w:rPr>
              <w:t xml:space="preserve"> </w:t>
            </w:r>
            <w:r w:rsidR="00B4142E" w:rsidRPr="006B7D4E">
              <w:rPr>
                <w:szCs w:val="22"/>
                <w:lang w:eastAsia="en-US"/>
              </w:rPr>
              <w:t>17639,59</w:t>
            </w:r>
            <w:r w:rsidRPr="006B7D4E">
              <w:rPr>
                <w:szCs w:val="22"/>
                <w:lang w:eastAsia="en-US"/>
              </w:rPr>
              <w:t xml:space="preserve"> м3</w:t>
            </w:r>
          </w:p>
          <w:p w14:paraId="61EE3557" w14:textId="77777777" w:rsidR="00615961" w:rsidRPr="006B7D4E" w:rsidRDefault="03C8B0E2" w:rsidP="03C8B0E2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 xml:space="preserve">          в т</w:t>
            </w:r>
            <w:r w:rsidR="001E7458" w:rsidRPr="006B7D4E">
              <w:rPr>
                <w:szCs w:val="22"/>
                <w:lang w:eastAsia="en-US"/>
              </w:rPr>
              <w:t xml:space="preserve">.ч. выше отм. 0,000 </w:t>
            </w:r>
            <w:r w:rsidR="006E654A" w:rsidRPr="006B7D4E">
              <w:rPr>
                <w:szCs w:val="22"/>
                <w:lang w:eastAsia="en-US"/>
              </w:rPr>
              <w:t>–</w:t>
            </w:r>
            <w:r w:rsidR="001E7458" w:rsidRPr="006B7D4E">
              <w:rPr>
                <w:szCs w:val="22"/>
                <w:lang w:eastAsia="en-US"/>
              </w:rPr>
              <w:t xml:space="preserve"> </w:t>
            </w:r>
            <w:r w:rsidR="00B4142E" w:rsidRPr="006B7D4E">
              <w:rPr>
                <w:szCs w:val="22"/>
                <w:lang w:eastAsia="en-US"/>
              </w:rPr>
              <w:t>15941,86</w:t>
            </w:r>
            <w:r w:rsidR="006E654A" w:rsidRPr="006B7D4E">
              <w:rPr>
                <w:szCs w:val="22"/>
                <w:lang w:eastAsia="en-US"/>
              </w:rPr>
              <w:t xml:space="preserve"> </w:t>
            </w:r>
            <w:r w:rsidRPr="006B7D4E">
              <w:rPr>
                <w:szCs w:val="22"/>
                <w:lang w:eastAsia="en-US"/>
              </w:rPr>
              <w:t>м3</w:t>
            </w:r>
          </w:p>
          <w:p w14:paraId="0A8122BA" w14:textId="77777777" w:rsidR="00615961" w:rsidRPr="006B7D4E" w:rsidRDefault="03C8B0E2" w:rsidP="03C8B0E2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 xml:space="preserve">                              </w:t>
            </w:r>
            <w:r w:rsidR="004D211F" w:rsidRPr="006B7D4E">
              <w:rPr>
                <w:szCs w:val="22"/>
                <w:lang w:eastAsia="en-US"/>
              </w:rPr>
              <w:t xml:space="preserve">ниже отм. 0,000 </w:t>
            </w:r>
            <w:r w:rsidR="006E654A" w:rsidRPr="006B7D4E">
              <w:rPr>
                <w:szCs w:val="22"/>
                <w:lang w:eastAsia="en-US"/>
              </w:rPr>
              <w:t>–</w:t>
            </w:r>
            <w:r w:rsidR="004D211F" w:rsidRPr="006B7D4E">
              <w:rPr>
                <w:szCs w:val="22"/>
                <w:lang w:eastAsia="en-US"/>
              </w:rPr>
              <w:t xml:space="preserve"> </w:t>
            </w:r>
            <w:r w:rsidR="00B4142E" w:rsidRPr="006B7D4E">
              <w:rPr>
                <w:szCs w:val="22"/>
                <w:lang w:eastAsia="en-US"/>
              </w:rPr>
              <w:t>1697,73</w:t>
            </w:r>
            <w:r w:rsidRPr="006B7D4E">
              <w:rPr>
                <w:szCs w:val="22"/>
                <w:lang w:eastAsia="en-US"/>
              </w:rPr>
              <w:t xml:space="preserve"> м3</w:t>
            </w:r>
          </w:p>
          <w:p w14:paraId="171DDE10" w14:textId="77777777" w:rsidR="00B4142E" w:rsidRPr="006B7D4E" w:rsidRDefault="00B4142E" w:rsidP="00B4142E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Строительный объем дом № 6.2, всего: 23865,20 м3</w:t>
            </w:r>
          </w:p>
          <w:p w14:paraId="6FDCD0E5" w14:textId="77777777" w:rsidR="00B4142E" w:rsidRPr="006B7D4E" w:rsidRDefault="00B4142E" w:rsidP="00B4142E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 xml:space="preserve">          в т.ч. выше </w:t>
            </w:r>
            <w:proofErr w:type="spellStart"/>
            <w:r w:rsidRPr="006B7D4E">
              <w:rPr>
                <w:szCs w:val="22"/>
                <w:lang w:eastAsia="en-US"/>
              </w:rPr>
              <w:t>отм</w:t>
            </w:r>
            <w:proofErr w:type="spellEnd"/>
            <w:r w:rsidRPr="006B7D4E">
              <w:rPr>
                <w:szCs w:val="22"/>
                <w:lang w:eastAsia="en-US"/>
              </w:rPr>
              <w:t>. 0,000 – 21564,20 м3</w:t>
            </w:r>
          </w:p>
          <w:p w14:paraId="0546CD2B" w14:textId="77777777" w:rsidR="00B4142E" w:rsidRPr="006B7D4E" w:rsidRDefault="00B4142E" w:rsidP="00B4142E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 xml:space="preserve">                              ниже </w:t>
            </w:r>
            <w:proofErr w:type="spellStart"/>
            <w:r w:rsidRPr="006B7D4E">
              <w:rPr>
                <w:szCs w:val="22"/>
                <w:lang w:eastAsia="en-US"/>
              </w:rPr>
              <w:t>отм</w:t>
            </w:r>
            <w:proofErr w:type="spellEnd"/>
            <w:r w:rsidRPr="006B7D4E">
              <w:rPr>
                <w:szCs w:val="22"/>
                <w:lang w:eastAsia="en-US"/>
              </w:rPr>
              <w:t>. 0,000 – 2301,00 м3</w:t>
            </w:r>
          </w:p>
          <w:p w14:paraId="0839945C" w14:textId="77777777" w:rsidR="00615961" w:rsidRPr="006B7D4E" w:rsidRDefault="74DED030" w:rsidP="74DED030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</w:t>
            </w:r>
            <w:r w:rsidR="001E7458" w:rsidRPr="006B7D4E">
              <w:rPr>
                <w:szCs w:val="22"/>
                <w:lang w:eastAsia="en-US"/>
              </w:rPr>
              <w:t>лощадь жилых помещений</w:t>
            </w:r>
            <w:r w:rsidR="00A023BD" w:rsidRPr="006B7D4E">
              <w:rPr>
                <w:szCs w:val="22"/>
                <w:lang w:eastAsia="en-US"/>
              </w:rPr>
              <w:t xml:space="preserve"> </w:t>
            </w:r>
            <w:r w:rsidR="00B4142E" w:rsidRPr="006B7D4E">
              <w:rPr>
                <w:szCs w:val="22"/>
                <w:lang w:eastAsia="en-US"/>
              </w:rPr>
              <w:t>(</w:t>
            </w:r>
            <w:r w:rsidR="001E7458" w:rsidRPr="006B7D4E">
              <w:rPr>
                <w:szCs w:val="22"/>
                <w:lang w:eastAsia="en-US"/>
              </w:rPr>
              <w:t>с уч</w:t>
            </w:r>
            <w:r w:rsidR="008C2DD3" w:rsidRPr="006B7D4E">
              <w:rPr>
                <w:szCs w:val="22"/>
                <w:lang w:eastAsia="en-US"/>
              </w:rPr>
              <w:t>етом лоджий</w:t>
            </w:r>
            <w:r w:rsidR="00860011" w:rsidRPr="006B7D4E">
              <w:rPr>
                <w:szCs w:val="22"/>
                <w:lang w:eastAsia="en-US"/>
              </w:rPr>
              <w:t xml:space="preserve"> </w:t>
            </w:r>
            <w:r w:rsidR="008C2DD3" w:rsidRPr="006B7D4E">
              <w:rPr>
                <w:szCs w:val="22"/>
                <w:lang w:eastAsia="en-US"/>
              </w:rPr>
              <w:t>(к=</w:t>
            </w:r>
            <w:r w:rsidR="00B4142E" w:rsidRPr="006B7D4E">
              <w:rPr>
                <w:szCs w:val="22"/>
                <w:lang w:eastAsia="en-US"/>
              </w:rPr>
              <w:t>0,5</w:t>
            </w:r>
            <w:r w:rsidR="008C2DD3" w:rsidRPr="006B7D4E">
              <w:rPr>
                <w:szCs w:val="22"/>
                <w:lang w:eastAsia="en-US"/>
              </w:rPr>
              <w:t>)</w:t>
            </w:r>
            <w:r w:rsidR="00B4142E" w:rsidRPr="006B7D4E">
              <w:rPr>
                <w:szCs w:val="22"/>
                <w:lang w:eastAsia="en-US"/>
              </w:rPr>
              <w:t>) дом № 6.1</w:t>
            </w:r>
            <w:r w:rsidR="006E654A" w:rsidRPr="006B7D4E">
              <w:rPr>
                <w:szCs w:val="22"/>
                <w:lang w:eastAsia="en-US"/>
              </w:rPr>
              <w:t xml:space="preserve"> – </w:t>
            </w:r>
            <w:r w:rsidR="00B4142E" w:rsidRPr="006B7D4E">
              <w:rPr>
                <w:szCs w:val="22"/>
                <w:lang w:eastAsia="en-US"/>
              </w:rPr>
              <w:t>3860,5</w:t>
            </w:r>
            <w:r w:rsidRPr="006B7D4E">
              <w:rPr>
                <w:szCs w:val="22"/>
                <w:lang w:eastAsia="en-US"/>
              </w:rPr>
              <w:t xml:space="preserve"> м2</w:t>
            </w:r>
          </w:p>
          <w:p w14:paraId="23FD4791" w14:textId="77777777" w:rsidR="006E654A" w:rsidRPr="006B7D4E" w:rsidRDefault="001E7458" w:rsidP="006E654A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Площадь жилых помещений</w:t>
            </w:r>
            <w:r w:rsidR="00A023BD" w:rsidRPr="006B7D4E">
              <w:rPr>
                <w:szCs w:val="22"/>
                <w:lang w:eastAsia="en-US"/>
              </w:rPr>
              <w:t xml:space="preserve"> </w:t>
            </w:r>
            <w:r w:rsidRPr="006B7D4E">
              <w:rPr>
                <w:szCs w:val="22"/>
                <w:lang w:eastAsia="en-US"/>
              </w:rPr>
              <w:t>(за исключением ло</w:t>
            </w:r>
            <w:r w:rsidR="008C2DD3" w:rsidRPr="006B7D4E">
              <w:rPr>
                <w:szCs w:val="22"/>
                <w:lang w:eastAsia="en-US"/>
              </w:rPr>
              <w:t>джий</w:t>
            </w:r>
            <w:r w:rsidRPr="006B7D4E">
              <w:rPr>
                <w:szCs w:val="22"/>
                <w:lang w:eastAsia="en-US"/>
              </w:rPr>
              <w:t>)</w:t>
            </w:r>
            <w:r w:rsidR="00B4142E" w:rsidRPr="006B7D4E">
              <w:rPr>
                <w:szCs w:val="22"/>
                <w:lang w:eastAsia="en-US"/>
              </w:rPr>
              <w:t xml:space="preserve"> дом № 6.1</w:t>
            </w:r>
            <w:r w:rsidR="00A023BD" w:rsidRPr="006B7D4E">
              <w:rPr>
                <w:szCs w:val="22"/>
                <w:lang w:eastAsia="en-US"/>
              </w:rPr>
              <w:t xml:space="preserve"> </w:t>
            </w:r>
            <w:r w:rsidR="006E654A" w:rsidRPr="006B7D4E">
              <w:rPr>
                <w:szCs w:val="22"/>
                <w:lang w:eastAsia="en-US"/>
              </w:rPr>
              <w:t>–</w:t>
            </w:r>
            <w:r w:rsidRPr="006B7D4E">
              <w:rPr>
                <w:szCs w:val="22"/>
                <w:lang w:eastAsia="en-US"/>
              </w:rPr>
              <w:t xml:space="preserve"> </w:t>
            </w:r>
            <w:r w:rsidR="00B4142E" w:rsidRPr="006B7D4E">
              <w:rPr>
                <w:szCs w:val="22"/>
                <w:lang w:eastAsia="en-US"/>
              </w:rPr>
              <w:t>3753,8</w:t>
            </w:r>
            <w:r w:rsidRPr="006B7D4E">
              <w:rPr>
                <w:szCs w:val="22"/>
                <w:lang w:eastAsia="en-US"/>
              </w:rPr>
              <w:t xml:space="preserve"> м2</w:t>
            </w:r>
          </w:p>
          <w:p w14:paraId="46AF5DB7" w14:textId="77777777" w:rsidR="00B4142E" w:rsidRPr="006B7D4E" w:rsidRDefault="00B4142E" w:rsidP="00B4142E">
            <w:pPr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Площадь жилых помещений (с учетом лоджий (к=0,5)) дом № 6.2 – 4918,3 м2</w:t>
            </w:r>
          </w:p>
          <w:p w14:paraId="54DDB450" w14:textId="35BD2E17" w:rsidR="00A43823" w:rsidRDefault="00B4142E" w:rsidP="00F606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B7D4E">
              <w:rPr>
                <w:szCs w:val="22"/>
                <w:lang w:eastAsia="en-US"/>
              </w:rPr>
              <w:t>Площадь жилых помещений (за исключением лоджий) дом № 6.2 – 4806,2 м2</w:t>
            </w:r>
          </w:p>
        </w:tc>
      </w:tr>
      <w:tr w:rsidR="00615961" w:rsidRPr="006B7D4E" w14:paraId="17872CB9" w14:textId="77777777" w:rsidTr="00E86585">
        <w:trPr>
          <w:gridAfter w:val="1"/>
          <w:wAfter w:w="24" w:type="dxa"/>
          <w:trHeight w:val="599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FE0C74" w14:textId="77777777" w:rsidR="00CF5575" w:rsidRPr="006B7D4E" w:rsidRDefault="74DED030">
            <w:pPr>
              <w:snapToGrid w:val="0"/>
              <w:jc w:val="left"/>
              <w:rPr>
                <w:b/>
                <w:bCs/>
                <w:sz w:val="24"/>
              </w:rPr>
            </w:pPr>
            <w:r w:rsidRPr="006B7D4E">
              <w:rPr>
                <w:b/>
                <w:bCs/>
                <w:sz w:val="24"/>
              </w:rPr>
              <w:t>9.Виды выполняемых работ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986E" w14:textId="77777777" w:rsidR="00615961" w:rsidRPr="006B7D4E" w:rsidRDefault="03C8B0E2" w:rsidP="03C8B0E2">
            <w:pPr>
              <w:rPr>
                <w:b/>
                <w:bCs/>
                <w:highlight w:val="yellow"/>
              </w:rPr>
            </w:pPr>
            <w:r w:rsidRPr="006B7D4E">
              <w:rPr>
                <w:b/>
                <w:bCs/>
              </w:rPr>
              <w:t>Требования к работам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8915" w14:textId="77777777" w:rsidR="00615961" w:rsidRPr="006B7D4E" w:rsidRDefault="03C8B0E2" w:rsidP="03C8B0E2">
            <w:pPr>
              <w:rPr>
                <w:b/>
                <w:bCs/>
              </w:rPr>
            </w:pPr>
            <w:r w:rsidRPr="006B7D4E">
              <w:rPr>
                <w:b/>
                <w:bCs/>
              </w:rPr>
              <w:t>Выполняемые Подрядчиком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AB4B" w14:textId="77777777" w:rsidR="00615961" w:rsidRPr="006B7D4E" w:rsidRDefault="03C8B0E2" w:rsidP="03C8B0E2">
            <w:pPr>
              <w:rPr>
                <w:b/>
                <w:bCs/>
              </w:rPr>
            </w:pPr>
            <w:r w:rsidRPr="006B7D4E">
              <w:rPr>
                <w:b/>
                <w:bCs/>
              </w:rPr>
              <w:t>Выполняемые по иным договорам</w:t>
            </w:r>
          </w:p>
        </w:tc>
      </w:tr>
      <w:tr w:rsidR="006D2EC2" w:rsidRPr="006B7D4E" w14:paraId="70468437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CB6BD5" w14:textId="77777777" w:rsidR="006D2EC2" w:rsidRPr="006D2EC2" w:rsidRDefault="007E0825" w:rsidP="006D2EC2">
            <w:pPr>
              <w:snapToGrid w:val="0"/>
              <w:jc w:val="left"/>
            </w:pPr>
            <w:r w:rsidRPr="00F60656">
              <w:t xml:space="preserve">9/0 </w:t>
            </w:r>
            <w:r w:rsidR="006D2EC2">
              <w:t>Подготовка и содержание строительной площадки, временные здания и со</w:t>
            </w:r>
            <w:r w:rsidR="006977B6">
              <w:t>о</w:t>
            </w:r>
            <w:r w:rsidR="006D2EC2">
              <w:t xml:space="preserve">ружения, оплата энергоресурсов.  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8DD1" w14:textId="61050AE2" w:rsidR="006D2EC2" w:rsidRPr="006B7D4E" w:rsidRDefault="006D2EC2" w:rsidP="006D2EC2">
            <w:r>
              <w:t xml:space="preserve">По проекту, </w:t>
            </w:r>
            <w:r w:rsidR="007A7F97">
              <w:rPr>
                <w:bCs/>
              </w:rPr>
              <w:t>д</w:t>
            </w:r>
            <w:r w:rsidR="007A7F97" w:rsidRPr="00F91F58">
              <w:rPr>
                <w:bCs/>
              </w:rPr>
              <w:t>оговорная цена включает в себя все издержки Подрядчика, включая расходы по водоснабжению, электроснабжению</w:t>
            </w:r>
            <w:r w:rsidR="007A7F97">
              <w:rPr>
                <w:bCs/>
              </w:rPr>
              <w:t xml:space="preserve"> и пр.</w:t>
            </w:r>
            <w:r w:rsidR="007A7F97" w:rsidRPr="00F91F58">
              <w:rPr>
                <w:bCs/>
              </w:rPr>
              <w:t xml:space="preserve">, охране объекта, </w:t>
            </w:r>
            <w:r w:rsidR="007A7F97">
              <w:rPr>
                <w:bCs/>
              </w:rPr>
              <w:t>риски инфляционного удорожания строительных материалов и</w:t>
            </w:r>
            <w:r w:rsidR="007A7F97" w:rsidRPr="001C3A65">
              <w:rPr>
                <w:bCs/>
              </w:rPr>
              <w:t xml:space="preserve"> оборудования, приобретаемых Подрядчиком, а также выполняемых третьими лицами работ (оказываемых услуг</w:t>
            </w:r>
            <w:r w:rsidR="007A7F97" w:rsidRPr="00B26AD3">
              <w:rPr>
                <w:bCs/>
              </w:rPr>
              <w:t xml:space="preserve"> </w:t>
            </w:r>
            <w:r w:rsidR="007A7F97" w:rsidRPr="00F91F58">
              <w:rPr>
                <w:bCs/>
              </w:rPr>
              <w:t xml:space="preserve">организацию и содержание строительной площадки согласно </w:t>
            </w:r>
            <w:r w:rsidR="007A7F97">
              <w:rPr>
                <w:bCs/>
              </w:rPr>
              <w:t>ПОС, а также его вознаграждение, подготовка площадки строительства, временные здания и сооружения, зимнее удорожание, устройство подъездных путей (в том числе за пределами площадки), устройство временных сетей, необходимых на время строительство объекта; устройство видеонаблюдения (количество камер обговаривается с Заказчиком отдельно, но не менее 4-х).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50AE" w14:textId="77777777" w:rsidR="006D2EC2" w:rsidRPr="006B7D4E" w:rsidRDefault="006D2EC2" w:rsidP="03C8B0E2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2788" w14:textId="77777777" w:rsidR="006D2EC2" w:rsidRPr="006B7D4E" w:rsidRDefault="006D2EC2" w:rsidP="74DED030"/>
        </w:tc>
      </w:tr>
      <w:tr w:rsidR="00615961" w:rsidRPr="006B7D4E" w14:paraId="062F20EC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C4B1CD4" w14:textId="77777777" w:rsidR="00CF5575" w:rsidRPr="00F60656" w:rsidRDefault="00A023BD" w:rsidP="00E55528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3C8B0E2" w:rsidRPr="006B7D4E">
              <w:t xml:space="preserve"> </w:t>
            </w:r>
            <w:r w:rsidR="00E55528" w:rsidRPr="006B7D4E">
              <w:t>Фундамент ленточный монолитный железобетонный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DCBC1" w14:textId="77777777" w:rsidR="00615961" w:rsidRPr="006B7D4E" w:rsidRDefault="03C8B0E2" w:rsidP="03C8B0E2">
            <w:r w:rsidRPr="006B7D4E">
              <w:t xml:space="preserve">По проекту. </w:t>
            </w:r>
          </w:p>
          <w:p w14:paraId="689E83AD" w14:textId="77777777" w:rsidR="00615961" w:rsidRPr="006B7D4E" w:rsidRDefault="00615961" w:rsidP="03C8B0E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E7883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20C50" w14:textId="77777777" w:rsidR="00615961" w:rsidRPr="006B7D4E" w:rsidRDefault="00615961" w:rsidP="74DED030"/>
        </w:tc>
      </w:tr>
      <w:tr w:rsidR="00615961" w:rsidRPr="006B7D4E" w14:paraId="0058458E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90EB8A0" w14:textId="77777777" w:rsidR="00CF5575" w:rsidRPr="006B7D4E" w:rsidRDefault="00A023BD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2</w:t>
            </w:r>
            <w:r w:rsidR="03C8B0E2" w:rsidRPr="006B7D4E">
              <w:t xml:space="preserve"> Устройство технологических приямков для ввода сетей, световые и слуховые приямки.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DC97D" w14:textId="77777777" w:rsidR="00615961" w:rsidRPr="006B7D4E" w:rsidRDefault="03C8B0E2" w:rsidP="03C8B0E2">
            <w:r w:rsidRPr="006B7D4E">
              <w:t xml:space="preserve">По проекту. </w:t>
            </w:r>
          </w:p>
          <w:p w14:paraId="05B78174" w14:textId="77777777" w:rsidR="00615961" w:rsidRPr="006B7D4E" w:rsidRDefault="00615961" w:rsidP="03C8B0E2"/>
          <w:p w14:paraId="6BEDE5BA" w14:textId="77777777" w:rsidR="00615961" w:rsidRPr="006B7D4E" w:rsidRDefault="00615961" w:rsidP="03C8B0E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FF51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98BE2" w14:textId="77777777" w:rsidR="00615961" w:rsidRPr="006B7D4E" w:rsidRDefault="00615961" w:rsidP="74DED030"/>
        </w:tc>
      </w:tr>
      <w:tr w:rsidR="00615961" w:rsidRPr="006B7D4E" w14:paraId="547F9D3B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5711401" w14:textId="77777777" w:rsidR="00CF5575" w:rsidRPr="006B7D4E" w:rsidRDefault="00A023BD" w:rsidP="00FD565F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3</w:t>
            </w:r>
            <w:r w:rsidR="03C8B0E2" w:rsidRPr="006B7D4E">
              <w:t xml:space="preserve"> </w:t>
            </w:r>
            <w:r w:rsidR="00FD565F" w:rsidRPr="006B7D4E">
              <w:t>З</w:t>
            </w:r>
            <w:r w:rsidR="03C8B0E2" w:rsidRPr="006B7D4E">
              <w:t>асыпка внутренних пазух котлована до отметки полов с устройством полов в техническом этаже.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45C6" w14:textId="77777777" w:rsidR="00615961" w:rsidRPr="006B7D4E" w:rsidRDefault="03C8B0E2" w:rsidP="03C8B0E2">
            <w:r w:rsidRPr="006B7D4E">
              <w:t xml:space="preserve">По проекту. </w:t>
            </w:r>
          </w:p>
          <w:p w14:paraId="5A96BC3B" w14:textId="77777777" w:rsidR="00D20880" w:rsidRPr="006B7D4E" w:rsidRDefault="00D20880" w:rsidP="00D20880">
            <w:r w:rsidRPr="006B7D4E">
              <w:t>Наружная засыпка пазух котлована вокруг фундамента до существующего уровня грунта.</w:t>
            </w:r>
          </w:p>
          <w:p w14:paraId="63C014A6" w14:textId="77777777" w:rsidR="00615961" w:rsidRPr="006B7D4E" w:rsidRDefault="00615961" w:rsidP="007D5F2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0FC0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24B9" w14:textId="77777777" w:rsidR="00615961" w:rsidRPr="006B7D4E" w:rsidRDefault="00615961" w:rsidP="74DED030"/>
        </w:tc>
      </w:tr>
      <w:tr w:rsidR="003A6C7B" w:rsidRPr="006B7D4E" w14:paraId="35F01877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EBFB9F9" w14:textId="77777777" w:rsidR="003A6C7B" w:rsidRPr="006B7D4E" w:rsidRDefault="003A6C7B" w:rsidP="003A6C7B">
            <w:pPr>
              <w:snapToGrid w:val="0"/>
              <w:jc w:val="left"/>
            </w:pPr>
            <w:r w:rsidRPr="006B7D4E">
              <w:t xml:space="preserve">9.4. Засыпка внутренних пазух котлована </w:t>
            </w:r>
          </w:p>
          <w:p w14:paraId="5C4E619E" w14:textId="77777777" w:rsidR="003A6C7B" w:rsidRPr="006B7D4E" w:rsidRDefault="003A6C7B" w:rsidP="003A6C7B">
            <w:pPr>
              <w:snapToGrid w:val="0"/>
              <w:jc w:val="left"/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3D446" w14:textId="77777777" w:rsidR="003A6C7B" w:rsidRPr="006B7D4E" w:rsidRDefault="003A6C7B" w:rsidP="03C8B0E2">
            <w:r w:rsidRPr="006B7D4E">
              <w:t>Наружная засыпка пазух котлована вокруг фундамента до существующего уровня грунта из материала заказчика.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34E29" w14:textId="77777777" w:rsidR="008C7709" w:rsidRPr="006B7D4E" w:rsidRDefault="008C7709" w:rsidP="008C7709">
            <w:pPr>
              <w:autoSpaceDE w:val="0"/>
              <w:autoSpaceDN w:val="0"/>
              <w:adjustRightInd w:val="0"/>
              <w:jc w:val="center"/>
            </w:pPr>
            <w:r w:rsidRPr="006B7D4E">
              <w:t>Х</w:t>
            </w:r>
          </w:p>
          <w:p w14:paraId="600A2E5E" w14:textId="77777777" w:rsidR="003A6C7B" w:rsidRPr="006B7D4E" w:rsidRDefault="003A6C7B" w:rsidP="03C8B0E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C430" w14:textId="77777777" w:rsidR="003A6C7B" w:rsidRPr="006B7D4E" w:rsidRDefault="003A6C7B" w:rsidP="008C7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15961" w:rsidRPr="006B7D4E" w14:paraId="50125DBF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6E75B75" w14:textId="77777777" w:rsidR="00CF5575" w:rsidRPr="006B7D4E" w:rsidRDefault="00A023BD">
            <w:pPr>
              <w:snapToGrid w:val="0"/>
              <w:jc w:val="left"/>
              <w:rPr>
                <w:lang w:eastAsia="en-US"/>
              </w:rPr>
            </w:pPr>
            <w:r w:rsidRPr="006B7D4E">
              <w:rPr>
                <w:lang w:eastAsia="en-US"/>
              </w:rPr>
              <w:t>9</w:t>
            </w:r>
            <w:r w:rsidR="03C8B0E2" w:rsidRPr="006B7D4E">
              <w:rPr>
                <w:lang w:eastAsia="en-US"/>
              </w:rPr>
              <w:t>.</w:t>
            </w:r>
            <w:r w:rsidRPr="006B7D4E">
              <w:rPr>
                <w:lang w:eastAsia="en-US"/>
              </w:rPr>
              <w:t>4</w:t>
            </w:r>
            <w:r w:rsidR="00203B9D" w:rsidRPr="006B7D4E">
              <w:rPr>
                <w:lang w:eastAsia="en-US"/>
              </w:rPr>
              <w:t xml:space="preserve"> Стены ниже </w:t>
            </w:r>
            <w:proofErr w:type="spellStart"/>
            <w:r w:rsidR="00203B9D" w:rsidRPr="006B7D4E">
              <w:rPr>
                <w:lang w:eastAsia="en-US"/>
              </w:rPr>
              <w:t>отм</w:t>
            </w:r>
            <w:proofErr w:type="spellEnd"/>
            <w:r w:rsidR="00203B9D" w:rsidRPr="006B7D4E">
              <w:rPr>
                <w:lang w:eastAsia="en-US"/>
              </w:rPr>
              <w:t>. 0,00</w:t>
            </w:r>
            <w:r w:rsidR="03C8B0E2" w:rsidRPr="006B7D4E">
              <w:rPr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C6EB9" w14:textId="77777777" w:rsidR="00C71A34" w:rsidRPr="006B7D4E" w:rsidRDefault="00C71A34" w:rsidP="00C71A34">
            <w:pPr>
              <w:autoSpaceDE w:val="0"/>
              <w:autoSpaceDN w:val="0"/>
              <w:adjustRightInd w:val="0"/>
            </w:pPr>
            <w:r w:rsidRPr="006B7D4E">
              <w:t xml:space="preserve">По проекту. </w:t>
            </w:r>
          </w:p>
          <w:p w14:paraId="6620732A" w14:textId="197F6050" w:rsidR="00615961" w:rsidRPr="006B7D4E" w:rsidRDefault="00C71A34" w:rsidP="00DB5E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7D4E">
              <w:rPr>
                <w:szCs w:val="22"/>
              </w:rPr>
              <w:t xml:space="preserve">Наружные стены подземной части сооружения </w:t>
            </w:r>
            <w:r w:rsidR="00B4142E" w:rsidRPr="006B7D4E">
              <w:rPr>
                <w:szCs w:val="22"/>
              </w:rPr>
              <w:t>–</w:t>
            </w:r>
            <w:r w:rsidR="00B96AF3" w:rsidRPr="006B7D4E">
              <w:rPr>
                <w:szCs w:val="22"/>
              </w:rPr>
              <w:t xml:space="preserve"> </w:t>
            </w:r>
            <w:r w:rsidR="00B4142E" w:rsidRPr="006B7D4E">
              <w:rPr>
                <w:szCs w:val="22"/>
              </w:rPr>
              <w:t xml:space="preserve">монолитные железобетонные </w:t>
            </w:r>
            <w:r w:rsidR="00A34F8A" w:rsidRPr="006B7D4E">
              <w:rPr>
                <w:szCs w:val="22"/>
              </w:rPr>
              <w:t>(</w:t>
            </w:r>
            <w:r w:rsidR="00DB5EBC">
              <w:rPr>
                <w:szCs w:val="22"/>
              </w:rPr>
              <w:t xml:space="preserve">не ниже: </w:t>
            </w:r>
            <w:r w:rsidR="00A34F8A" w:rsidRPr="006B7D4E">
              <w:rPr>
                <w:szCs w:val="22"/>
              </w:rPr>
              <w:t xml:space="preserve">бетон класса В25 по прочности, марки </w:t>
            </w:r>
            <w:r w:rsidR="00A34F8A" w:rsidRPr="006B7D4E">
              <w:rPr>
                <w:szCs w:val="22"/>
                <w:lang w:val="en-US"/>
              </w:rPr>
              <w:t>W</w:t>
            </w:r>
            <w:r w:rsidR="00A34F8A" w:rsidRPr="006B7D4E">
              <w:rPr>
                <w:szCs w:val="22"/>
              </w:rPr>
              <w:t xml:space="preserve">6 по водонепроницаемости, </w:t>
            </w:r>
            <w:r w:rsidR="00A34F8A" w:rsidRPr="006B7D4E">
              <w:rPr>
                <w:szCs w:val="22"/>
                <w:lang w:val="en-US"/>
              </w:rPr>
              <w:t>F</w:t>
            </w:r>
            <w:r w:rsidR="00A34F8A" w:rsidRPr="006B7D4E">
              <w:rPr>
                <w:szCs w:val="22"/>
              </w:rPr>
              <w:t xml:space="preserve"> 100 по морозостойкости) толщиной </w:t>
            </w:r>
            <w:r w:rsidR="00DB5EBC">
              <w:rPr>
                <w:szCs w:val="22"/>
              </w:rPr>
              <w:t>по проекту</w:t>
            </w:r>
            <w:r w:rsidR="00A34F8A" w:rsidRPr="006B7D4E">
              <w:rPr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08CC" w14:textId="77777777" w:rsidR="00615961" w:rsidRPr="006B7D4E" w:rsidRDefault="03C8B0E2" w:rsidP="03C8B0E2">
            <w:pPr>
              <w:autoSpaceDE w:val="0"/>
              <w:autoSpaceDN w:val="0"/>
              <w:adjustRightInd w:val="0"/>
              <w:jc w:val="center"/>
            </w:pPr>
            <w:r w:rsidRPr="006B7D4E">
              <w:t>Х</w:t>
            </w:r>
          </w:p>
          <w:p w14:paraId="3E313B39" w14:textId="77777777" w:rsidR="00615961" w:rsidRPr="006B7D4E" w:rsidRDefault="00615961" w:rsidP="03C8B0E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CDA1" w14:textId="77777777" w:rsidR="00615961" w:rsidRPr="006B7D4E" w:rsidRDefault="00615961" w:rsidP="74DED03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615961" w:rsidRPr="006B7D4E" w14:paraId="0DD1AD6D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A3546F" w14:textId="77777777" w:rsidR="00CF5575" w:rsidRPr="006B7D4E" w:rsidRDefault="00A023BD">
            <w:pPr>
              <w:snapToGrid w:val="0"/>
              <w:jc w:val="left"/>
              <w:rPr>
                <w:lang w:eastAsia="en-US"/>
              </w:rPr>
            </w:pPr>
            <w:r w:rsidRPr="006B7D4E">
              <w:t>9</w:t>
            </w:r>
            <w:r w:rsidR="03C8B0E2" w:rsidRPr="006B7D4E">
              <w:t>.</w:t>
            </w:r>
            <w:r w:rsidRPr="006B7D4E">
              <w:t>5</w:t>
            </w:r>
            <w:r w:rsidR="03C8B0E2" w:rsidRPr="006B7D4E">
              <w:rPr>
                <w:sz w:val="24"/>
                <w:lang w:eastAsia="en-US"/>
              </w:rPr>
              <w:t xml:space="preserve"> </w:t>
            </w:r>
            <w:r w:rsidR="03C8B0E2" w:rsidRPr="006B7D4E">
              <w:rPr>
                <w:lang w:eastAsia="en-US"/>
              </w:rPr>
              <w:t>Конструктивная часть здания.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1451" w14:textId="77777777" w:rsidR="00D87C7C" w:rsidRPr="006B7D4E" w:rsidRDefault="03C8B0E2" w:rsidP="00D87C7C">
            <w:pPr>
              <w:spacing w:line="276" w:lineRule="auto"/>
              <w:jc w:val="left"/>
            </w:pPr>
            <w:r w:rsidRPr="006B7D4E">
              <w:t xml:space="preserve">По проекту. </w:t>
            </w:r>
          </w:p>
          <w:p w14:paraId="1C775A25" w14:textId="77777777" w:rsidR="00D87C7C" w:rsidRPr="006B7D4E" w:rsidRDefault="00A34F8A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rPr>
                <w:szCs w:val="22"/>
              </w:rPr>
              <w:t>Наружные и внутренние несущие стены надземной части выполняются из камня керамического КМ-р 250х380х219/10,7НФ/100/1,4/50 ГОСТ 530-2012, толщиной 250 мм</w:t>
            </w:r>
            <w:r w:rsidR="0017082B" w:rsidRPr="006B7D4E">
              <w:rPr>
                <w:szCs w:val="22"/>
              </w:rPr>
              <w:t xml:space="preserve">. </w:t>
            </w:r>
            <w:r w:rsidR="0017082B" w:rsidRPr="006B7D4E">
              <w:t xml:space="preserve">Внутриквартирная перегородки </w:t>
            </w:r>
            <w:r w:rsidRPr="006B7D4E">
              <w:t>из керамического камня КМ-р 250х120х140х2,1 НФ/100/1,4/50 ГОСТ 530-2012, толщиной 120 мм. В санузлах на внутренней поверхности стен из керамического камня нанести пароизоляционное покрытие.</w:t>
            </w:r>
          </w:p>
          <w:p w14:paraId="29C9F484" w14:textId="77777777" w:rsidR="00704AA5" w:rsidRPr="006B7D4E" w:rsidRDefault="00704AA5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t>Колонны  (пилоны) – монолитные железобетонные (</w:t>
            </w:r>
            <w:r w:rsidR="00DB5EBC">
              <w:rPr>
                <w:szCs w:val="22"/>
              </w:rPr>
              <w:t xml:space="preserve">не ниже: </w:t>
            </w:r>
            <w:r w:rsidRPr="006B7D4E">
              <w:t>бетон класса В25 по прочности) сечением от 250х1200 до 250х2000 мм</w:t>
            </w:r>
          </w:p>
          <w:p w14:paraId="43B632D6" w14:textId="77777777" w:rsidR="00A34F8A" w:rsidRPr="006B7D4E" w:rsidRDefault="00B96AF3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rPr>
                <w:szCs w:val="22"/>
              </w:rPr>
              <w:t>Плиты перекрытия, покрытия</w:t>
            </w:r>
            <w:r w:rsidR="00D87C7C" w:rsidRPr="006B7D4E">
              <w:rPr>
                <w:szCs w:val="22"/>
              </w:rPr>
              <w:t xml:space="preserve"> </w:t>
            </w:r>
            <w:r w:rsidR="00A34F8A" w:rsidRPr="006B7D4E">
              <w:rPr>
                <w:szCs w:val="22"/>
              </w:rPr>
              <w:t>–</w:t>
            </w:r>
            <w:r w:rsidR="00D87C7C" w:rsidRPr="006B7D4E">
              <w:rPr>
                <w:szCs w:val="22"/>
              </w:rPr>
              <w:t xml:space="preserve"> </w:t>
            </w:r>
            <w:r w:rsidR="00A34F8A" w:rsidRPr="006B7D4E">
              <w:rPr>
                <w:szCs w:val="22"/>
              </w:rPr>
              <w:t>монолитные железобетонные (</w:t>
            </w:r>
            <w:r w:rsidR="00DB5EBC">
              <w:rPr>
                <w:szCs w:val="22"/>
              </w:rPr>
              <w:t xml:space="preserve">не ниже: </w:t>
            </w:r>
            <w:r w:rsidR="00A34F8A" w:rsidRPr="006B7D4E">
              <w:rPr>
                <w:szCs w:val="22"/>
              </w:rPr>
              <w:t xml:space="preserve">бетон класса В25 по прочности) </w:t>
            </w:r>
            <w:r w:rsidR="00704AA5" w:rsidRPr="006B7D4E">
              <w:rPr>
                <w:szCs w:val="22"/>
              </w:rPr>
              <w:t>толщиной 200 мм</w:t>
            </w:r>
          </w:p>
          <w:p w14:paraId="3FC90F23" w14:textId="77777777" w:rsidR="00A34F8A" w:rsidRPr="006B7D4E" w:rsidRDefault="00A34F8A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rPr>
                <w:szCs w:val="22"/>
              </w:rPr>
              <w:t xml:space="preserve">Стены лестничных клеток – монолитные </w:t>
            </w:r>
            <w:r w:rsidR="00B96AF3" w:rsidRPr="006B7D4E">
              <w:rPr>
                <w:szCs w:val="22"/>
              </w:rPr>
              <w:t>железобетонные (бетон класса В25 по прочности</w:t>
            </w:r>
            <w:r w:rsidRPr="006B7D4E">
              <w:rPr>
                <w:szCs w:val="22"/>
              </w:rPr>
              <w:t>) толщиной 180 мм.</w:t>
            </w:r>
          </w:p>
          <w:p w14:paraId="1F5691ED" w14:textId="77777777" w:rsidR="00615961" w:rsidRPr="006B7D4E" w:rsidRDefault="00A34F8A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t>Л</w:t>
            </w:r>
            <w:r w:rsidR="03C8B0E2" w:rsidRPr="006B7D4E">
              <w:t xml:space="preserve">естничные марши </w:t>
            </w:r>
            <w:r w:rsidRPr="006B7D4E">
              <w:t>сборные, по серии 1.151.1-7.</w:t>
            </w:r>
          </w:p>
          <w:p w14:paraId="5728ED44" w14:textId="4D6940CD" w:rsidR="00A34F8A" w:rsidRPr="006B7D4E" w:rsidRDefault="00A34F8A" w:rsidP="00D87C7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7D4E">
              <w:t xml:space="preserve">Лестничные площадки – монолитные толщиной </w:t>
            </w:r>
            <w:r w:rsidR="00C838F1">
              <w:t xml:space="preserve">   </w:t>
            </w:r>
            <w:r w:rsidRPr="006B7D4E">
              <w:t>200 мм.</w:t>
            </w:r>
          </w:p>
          <w:p w14:paraId="58231E12" w14:textId="77777777" w:rsidR="00D87C7C" w:rsidRPr="006B7D4E" w:rsidRDefault="00D87C7C" w:rsidP="00D87C7C">
            <w:pPr>
              <w:spacing w:line="276" w:lineRule="auto"/>
              <w:jc w:val="left"/>
              <w:rPr>
                <w:dstrike/>
              </w:rPr>
            </w:pPr>
            <w:r w:rsidRPr="006B7D4E">
              <w:rPr>
                <w:szCs w:val="22"/>
              </w:rPr>
              <w:t xml:space="preserve">Стены шахт лифтов – </w:t>
            </w:r>
            <w:r w:rsidR="00B96AF3" w:rsidRPr="006B7D4E">
              <w:rPr>
                <w:szCs w:val="22"/>
              </w:rPr>
              <w:t>сборные железобетонные толщиной 140 мм</w:t>
            </w:r>
          </w:p>
          <w:p w14:paraId="5645869C" w14:textId="77777777" w:rsidR="00D87C7C" w:rsidRPr="006B7D4E" w:rsidRDefault="00D87C7C" w:rsidP="00D87C7C">
            <w:pPr>
              <w:spacing w:line="276" w:lineRule="auto"/>
              <w:jc w:val="left"/>
            </w:pPr>
            <w:r w:rsidRPr="006B7D4E">
              <w:rPr>
                <w:szCs w:val="22"/>
              </w:rPr>
              <w:t xml:space="preserve">Покрытие шахт – </w:t>
            </w:r>
            <w:r w:rsidR="004A0495" w:rsidRPr="006B7D4E">
              <w:rPr>
                <w:szCs w:val="22"/>
              </w:rPr>
              <w:t>монолитное железобетонное</w:t>
            </w:r>
          </w:p>
          <w:p w14:paraId="4449E1FE" w14:textId="77777777" w:rsidR="00D87C7C" w:rsidRPr="006B7D4E" w:rsidRDefault="00D87C7C" w:rsidP="00D87C7C">
            <w:pPr>
              <w:spacing w:line="276" w:lineRule="auto"/>
              <w:jc w:val="left"/>
            </w:pPr>
            <w:r w:rsidRPr="006B7D4E">
              <w:rPr>
                <w:szCs w:val="22"/>
              </w:rPr>
              <w:t xml:space="preserve">Ограждение лестничных маршей – металлическое </w:t>
            </w:r>
            <w:proofErr w:type="gramStart"/>
            <w:r w:rsidRPr="006B7D4E">
              <w:rPr>
                <w:szCs w:val="22"/>
              </w:rPr>
              <w:t>согласно проекта</w:t>
            </w:r>
            <w:proofErr w:type="gramEnd"/>
            <w:r w:rsidRPr="006B7D4E">
              <w:rPr>
                <w:szCs w:val="22"/>
              </w:rPr>
              <w:t>.</w:t>
            </w:r>
          </w:p>
          <w:p w14:paraId="616FA683" w14:textId="77777777" w:rsidR="00D87C7C" w:rsidRPr="006B7D4E" w:rsidRDefault="00D87C7C" w:rsidP="00D87C7C">
            <w:pPr>
              <w:spacing w:line="276" w:lineRule="auto"/>
            </w:pPr>
            <w:r w:rsidRPr="006B7D4E">
              <w:rPr>
                <w:szCs w:val="22"/>
              </w:rPr>
              <w:t xml:space="preserve">Вентиляционные </w:t>
            </w:r>
            <w:r w:rsidR="00B96AF3" w:rsidRPr="006B7D4E">
              <w:rPr>
                <w:szCs w:val="22"/>
              </w:rPr>
              <w:t>блоки</w:t>
            </w:r>
            <w:r w:rsidRPr="006B7D4E">
              <w:rPr>
                <w:szCs w:val="22"/>
              </w:rPr>
              <w:t xml:space="preserve"> – </w:t>
            </w:r>
            <w:r w:rsidR="00B96AF3" w:rsidRPr="006B7D4E">
              <w:rPr>
                <w:szCs w:val="22"/>
              </w:rPr>
              <w:t xml:space="preserve">выполнены в виде кладки из мелкоштучных элементов из керамзитобетона с герметизацией швов уплотнением раствором М100 и затиркой в процессе возведения. Стыковочные швы герметизируются дополнительными упругими прокладками. Кирпичная кладка выполняется по разрезной схеме с разделением поэтажно, </w:t>
            </w:r>
            <w:r w:rsidR="003A1F93" w:rsidRPr="006B7D4E">
              <w:rPr>
                <w:szCs w:val="22"/>
              </w:rPr>
              <w:t>оперение</w:t>
            </w:r>
            <w:r w:rsidR="00B96AF3" w:rsidRPr="006B7D4E">
              <w:rPr>
                <w:szCs w:val="22"/>
              </w:rPr>
              <w:t xml:space="preserve"> кладки элементов б</w:t>
            </w:r>
            <w:r w:rsidR="003A1F93" w:rsidRPr="006B7D4E">
              <w:rPr>
                <w:szCs w:val="22"/>
              </w:rPr>
              <w:t xml:space="preserve">локов осуществляется на опорные </w:t>
            </w:r>
            <w:r w:rsidR="00B96AF3" w:rsidRPr="006B7D4E">
              <w:rPr>
                <w:szCs w:val="22"/>
              </w:rPr>
              <w:t>уголки 40 мм по ГОСТ 8509-93</w:t>
            </w:r>
          </w:p>
          <w:p w14:paraId="1353D63F" w14:textId="77777777" w:rsidR="00D87C7C" w:rsidRPr="006B7D4E" w:rsidRDefault="00D87C7C" w:rsidP="004A0495">
            <w:pPr>
              <w:spacing w:line="276" w:lineRule="auto"/>
            </w:pPr>
            <w:r w:rsidRPr="006B7D4E">
              <w:rPr>
                <w:szCs w:val="22"/>
              </w:rPr>
              <w:t>Дымовые каналы –</w:t>
            </w:r>
            <w:r w:rsidR="006511DC" w:rsidRPr="006B7D4E">
              <w:rPr>
                <w:szCs w:val="22"/>
              </w:rPr>
              <w:t xml:space="preserve"> </w:t>
            </w:r>
            <w:proofErr w:type="gramStart"/>
            <w:r w:rsidR="004A0495" w:rsidRPr="006B7D4E">
              <w:rPr>
                <w:szCs w:val="22"/>
              </w:rPr>
              <w:t>согласно 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DC85" w14:textId="77777777" w:rsidR="00615961" w:rsidRPr="006B7D4E" w:rsidRDefault="03C8B0E2" w:rsidP="00D87C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A58B" w14:textId="77777777" w:rsidR="00615961" w:rsidRPr="006B7D4E" w:rsidRDefault="00615961" w:rsidP="74DED030">
            <w:pPr>
              <w:autoSpaceDE w:val="0"/>
              <w:autoSpaceDN w:val="0"/>
              <w:adjustRightInd w:val="0"/>
              <w:jc w:val="left"/>
            </w:pPr>
          </w:p>
        </w:tc>
      </w:tr>
      <w:tr w:rsidR="00615961" w:rsidRPr="006B7D4E" w14:paraId="4059417B" w14:textId="77777777" w:rsidTr="00E86585">
        <w:trPr>
          <w:gridAfter w:val="1"/>
          <w:wAfter w:w="24" w:type="dxa"/>
          <w:trHeight w:val="588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FF6DFAD" w14:textId="77777777" w:rsidR="00CF5575" w:rsidRPr="006B7D4E" w:rsidRDefault="008E0031">
            <w:pPr>
              <w:snapToGrid w:val="0"/>
              <w:jc w:val="left"/>
            </w:pPr>
            <w:r w:rsidRPr="006B7D4E">
              <w:rPr>
                <w:lang w:eastAsia="en-US"/>
              </w:rPr>
              <w:t>9</w:t>
            </w:r>
            <w:r w:rsidR="03C8B0E2" w:rsidRPr="006B7D4E">
              <w:rPr>
                <w:lang w:eastAsia="en-US"/>
              </w:rPr>
              <w:t>.</w:t>
            </w:r>
            <w:r w:rsidRPr="006B7D4E">
              <w:rPr>
                <w:lang w:eastAsia="en-US"/>
              </w:rPr>
              <w:t xml:space="preserve">6 </w:t>
            </w:r>
            <w:r w:rsidR="03C8B0E2" w:rsidRPr="006B7D4E">
              <w:rPr>
                <w:lang w:eastAsia="en-US"/>
              </w:rPr>
              <w:t>Кровля.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FC8B6" w14:textId="77777777" w:rsidR="00615961" w:rsidRPr="006B7D4E" w:rsidRDefault="004A0495" w:rsidP="006B7D4E">
            <w:pPr>
              <w:ind w:firstLine="34"/>
              <w:jc w:val="left"/>
            </w:pPr>
            <w:r w:rsidRPr="006B7D4E">
              <w:rPr>
                <w:szCs w:val="22"/>
              </w:rPr>
              <w:t xml:space="preserve">Крыша – плоская, совмещенная, кровля – полимерная мембрана, водосток – организованный, внутренний.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D84B" w14:textId="77777777" w:rsidR="00615961" w:rsidRPr="006B7D4E" w:rsidRDefault="03C8B0E2" w:rsidP="03C8B0E2">
            <w:pPr>
              <w:autoSpaceDE w:val="0"/>
              <w:autoSpaceDN w:val="0"/>
              <w:adjustRightInd w:val="0"/>
              <w:jc w:val="center"/>
            </w:pPr>
            <w:r w:rsidRPr="006B7D4E">
              <w:t>Х</w:t>
            </w:r>
          </w:p>
          <w:p w14:paraId="46BD778F" w14:textId="77777777" w:rsidR="00615961" w:rsidRPr="006B7D4E" w:rsidRDefault="00615961" w:rsidP="03C8B0E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07945" w14:textId="77777777" w:rsidR="00615961" w:rsidRPr="006B7D4E" w:rsidRDefault="00615961" w:rsidP="74DED03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</w:tc>
      </w:tr>
      <w:tr w:rsidR="00615961" w:rsidRPr="006B7D4E" w14:paraId="2E88D3F7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31D770" w14:textId="77777777" w:rsidR="00CF5575" w:rsidRPr="006B7D4E" w:rsidRDefault="008E0031" w:rsidP="007D17E2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="007D17E2" w:rsidRPr="006B7D4E">
              <w:t>7</w:t>
            </w:r>
            <w:r w:rsidR="03C8B0E2" w:rsidRPr="006B7D4E">
              <w:rPr>
                <w:sz w:val="24"/>
                <w:lang w:eastAsia="en-US"/>
              </w:rPr>
              <w:t xml:space="preserve"> </w:t>
            </w:r>
            <w:r w:rsidR="03C8B0E2" w:rsidRPr="006B7D4E">
              <w:rPr>
                <w:lang w:eastAsia="en-US"/>
              </w:rPr>
              <w:t>Фасады здания.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AFAB" w14:textId="5B116C2A" w:rsidR="00615961" w:rsidRPr="006B7D4E" w:rsidRDefault="03C8B0E2">
            <w:pPr>
              <w:jc w:val="left"/>
            </w:pPr>
            <w:r w:rsidRPr="006B7D4E">
              <w:rPr>
                <w:szCs w:val="22"/>
                <w:lang w:eastAsia="en-US"/>
              </w:rPr>
              <w:t>По проекту и паспорту фасада</w:t>
            </w:r>
            <w:r w:rsidR="00DB36CC" w:rsidRPr="006B7D4E">
              <w:rPr>
                <w:szCs w:val="22"/>
                <w:lang w:eastAsia="en-US"/>
              </w:rPr>
              <w:t xml:space="preserve"> (цвет всех материалов фасада </w:t>
            </w:r>
            <w:r w:rsidR="006B7D4E" w:rsidRPr="006B7D4E">
              <w:rPr>
                <w:szCs w:val="22"/>
                <w:lang w:eastAsia="en-US"/>
              </w:rPr>
              <w:t xml:space="preserve">и материалы </w:t>
            </w:r>
            <w:r w:rsidR="00DB36CC" w:rsidRPr="006B7D4E">
              <w:rPr>
                <w:szCs w:val="22"/>
                <w:lang w:eastAsia="en-US"/>
              </w:rPr>
              <w:t xml:space="preserve">по </w:t>
            </w:r>
            <w:r w:rsidR="00DB5EBC">
              <w:rPr>
                <w:szCs w:val="22"/>
                <w:lang w:eastAsia="en-US"/>
              </w:rPr>
              <w:t xml:space="preserve">разработанному и/или </w:t>
            </w:r>
            <w:r w:rsidR="00DB36CC" w:rsidRPr="006B7D4E">
              <w:rPr>
                <w:szCs w:val="22"/>
                <w:lang w:eastAsia="en-US"/>
              </w:rPr>
              <w:t xml:space="preserve">согласованному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proofErr w:type="gramStart"/>
            <w:r w:rsidR="00DB36CC" w:rsidRPr="006B7D4E">
              <w:rPr>
                <w:szCs w:val="22"/>
                <w:lang w:eastAsia="en-US"/>
              </w:rPr>
              <w:t xml:space="preserve">эскизному </w:t>
            </w:r>
            <w:r w:rsidR="00BF18AC">
              <w:rPr>
                <w:szCs w:val="22"/>
                <w:lang w:eastAsia="en-US"/>
              </w:rPr>
              <w:t xml:space="preserve"> (</w:t>
            </w:r>
            <w:proofErr w:type="gramEnd"/>
            <w:r w:rsidR="00BF18AC">
              <w:rPr>
                <w:szCs w:val="22"/>
                <w:lang w:eastAsia="en-US"/>
              </w:rPr>
              <w:t xml:space="preserve">дизайн) </w:t>
            </w:r>
            <w:r w:rsidR="00DB36CC" w:rsidRPr="006B7D4E">
              <w:rPr>
                <w:szCs w:val="22"/>
                <w:lang w:eastAsia="en-US"/>
              </w:rPr>
              <w:t>проекту</w:t>
            </w:r>
            <w:r w:rsidR="00DB5EBC">
              <w:rPr>
                <w:szCs w:val="22"/>
                <w:lang w:eastAsia="en-US"/>
              </w:rPr>
              <w:t xml:space="preserve"> фасада</w:t>
            </w:r>
            <w:r w:rsidR="00DB36CC" w:rsidRPr="006B7D4E">
              <w:rPr>
                <w:szCs w:val="22"/>
                <w:lang w:eastAsia="en-US"/>
              </w:rPr>
              <w:t>)</w:t>
            </w:r>
            <w:r w:rsidR="00EB2436">
              <w:rPr>
                <w:szCs w:val="22"/>
                <w:lang w:eastAsia="en-US"/>
              </w:rPr>
              <w:t xml:space="preserve"> с учетом подсветки фасада (в соответствии с дизайн - проектом)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9EDA5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02DE811B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B88B8" w14:textId="77777777" w:rsidR="00615961" w:rsidRPr="006B7D4E" w:rsidRDefault="00615961" w:rsidP="74DED030"/>
        </w:tc>
      </w:tr>
      <w:tr w:rsidR="00615961" w:rsidRPr="006B7D4E" w14:paraId="3A135FB0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387B81" w14:textId="77777777" w:rsidR="00CF5575" w:rsidRPr="006B7D4E" w:rsidRDefault="008E0031" w:rsidP="007D17E2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="007D17E2" w:rsidRPr="006B7D4E">
              <w:t>8</w:t>
            </w:r>
            <w:r w:rsidRPr="006B7D4E">
              <w:t xml:space="preserve"> </w:t>
            </w:r>
            <w:r w:rsidR="03C8B0E2" w:rsidRPr="006B7D4E">
              <w:t>Внутренние сети и системы электроснабжения включая.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6D65C" w14:textId="77777777" w:rsidR="005103AF" w:rsidRPr="006B7D4E" w:rsidRDefault="00C33808" w:rsidP="005103AF">
            <w:pPr>
              <w:spacing w:line="276" w:lineRule="auto"/>
            </w:pPr>
            <w:r w:rsidRPr="006B7D4E">
              <w:t>По проекту. Э</w:t>
            </w:r>
            <w:r w:rsidR="03C8B0E2" w:rsidRPr="006B7D4E">
              <w:t>лектрощитовые; контуры, опуски и очаги заземления</w:t>
            </w:r>
            <w:r w:rsidR="004A0495" w:rsidRPr="006B7D4E">
              <w:t>, молниезащита</w:t>
            </w:r>
            <w:r w:rsidR="03C8B0E2" w:rsidRPr="006B7D4E">
              <w:t xml:space="preserve"> (с предоставлением всех результа</w:t>
            </w:r>
            <w:r w:rsidR="005103AF" w:rsidRPr="006B7D4E">
              <w:t>тов замеров электролаборатории).</w:t>
            </w:r>
            <w:r w:rsidR="03C8B0E2" w:rsidRPr="006B7D4E">
              <w:t xml:space="preserve"> </w:t>
            </w:r>
            <w:r w:rsidR="004A0495" w:rsidRPr="006B7D4E">
              <w:rPr>
                <w:szCs w:val="22"/>
              </w:rPr>
              <w:t>Для распределения электроэнергии по квартирам жилой части предусмотреть установку этажных щитов (ЩЭ) и щитов квартирных (ЩК). ЩЭ расположить в этажном коридоре этажа. ЩК расположить в прихожей соответствующей квартиры на этаже.</w:t>
            </w:r>
            <w:r w:rsidR="004A0495" w:rsidRPr="006B7D4E">
              <w:rPr>
                <w:sz w:val="26"/>
                <w:szCs w:val="26"/>
              </w:rPr>
              <w:t xml:space="preserve"> </w:t>
            </w:r>
            <w:r w:rsidR="005103AF" w:rsidRPr="006B7D4E">
              <w:rPr>
                <w:szCs w:val="22"/>
              </w:rPr>
              <w:t>Количество и расположение розеток, выключателей и подводок к оборудованию принять согласно планам этажей.</w:t>
            </w:r>
          </w:p>
          <w:p w14:paraId="41BA60BD" w14:textId="77777777" w:rsidR="005103AF" w:rsidRPr="006B7D4E" w:rsidRDefault="005103AF" w:rsidP="005103AF">
            <w:pPr>
              <w:spacing w:line="276" w:lineRule="auto"/>
              <w:rPr>
                <w:bCs/>
              </w:rPr>
            </w:pPr>
            <w:r w:rsidRPr="006B7D4E">
              <w:rPr>
                <w:szCs w:val="22"/>
              </w:rPr>
              <w:t xml:space="preserve">Освещение в помещениях и уровни освещенности в соответствии с действующими нормами. </w:t>
            </w:r>
            <w:r w:rsidRPr="006B7D4E">
              <w:rPr>
                <w:bCs/>
                <w:szCs w:val="22"/>
              </w:rPr>
              <w:t xml:space="preserve">Управление освещением в помещениях инженерного оборудования, хоз. помещениях, и прочих индивидуальных помещениях – местное, выключателем при входе. Для управления освещением на лестничных клетках и межквартирных площадках предусмотреть установку светильников с датчиком движения. </w:t>
            </w:r>
          </w:p>
          <w:p w14:paraId="261DF9EB" w14:textId="466F6DE9" w:rsidR="00615961" w:rsidRPr="006B7D4E" w:rsidRDefault="005103AF" w:rsidP="00DB5EBC">
            <w:r w:rsidRPr="006B7D4E">
              <w:rPr>
                <w:szCs w:val="22"/>
              </w:rPr>
              <w:t xml:space="preserve">Освещение МОП </w:t>
            </w:r>
            <w:r w:rsidR="00DB5EBC">
              <w:rPr>
                <w:szCs w:val="22"/>
              </w:rPr>
              <w:t>энергосберегающими (</w:t>
            </w:r>
            <w:r w:rsidRPr="006B7D4E">
              <w:rPr>
                <w:szCs w:val="22"/>
              </w:rPr>
              <w:t>светодиодными</w:t>
            </w:r>
            <w:r w:rsidR="00DB5EBC">
              <w:rPr>
                <w:szCs w:val="22"/>
              </w:rPr>
              <w:t>)</w:t>
            </w:r>
            <w:r w:rsidRPr="006B7D4E">
              <w:rPr>
                <w:szCs w:val="22"/>
              </w:rPr>
              <w:t xml:space="preserve"> светильниками</w:t>
            </w:r>
            <w:r w:rsidR="00DB5EBC">
              <w:rPr>
                <w:szCs w:val="22"/>
              </w:rPr>
              <w:t xml:space="preserve"> (дизайн по согласованию с Заказчиком на основе </w:t>
            </w:r>
            <w:r w:rsidR="00DB5EBC">
              <w:rPr>
                <w:szCs w:val="22"/>
                <w:lang w:eastAsia="en-US"/>
              </w:rPr>
              <w:t xml:space="preserve">разработанного и/или </w:t>
            </w:r>
            <w:r w:rsidR="00DB5EBC" w:rsidRPr="006B7D4E">
              <w:rPr>
                <w:szCs w:val="22"/>
                <w:lang w:eastAsia="en-US"/>
              </w:rPr>
              <w:t>согласованно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proofErr w:type="gramStart"/>
            <w:r w:rsidR="00DB5EBC" w:rsidRPr="006B7D4E">
              <w:rPr>
                <w:szCs w:val="22"/>
                <w:lang w:eastAsia="en-US"/>
              </w:rPr>
              <w:t>эскизно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 (</w:t>
            </w:r>
            <w:proofErr w:type="gramEnd"/>
            <w:r w:rsidR="00DB5EBC">
              <w:rPr>
                <w:szCs w:val="22"/>
                <w:lang w:eastAsia="en-US"/>
              </w:rPr>
              <w:t xml:space="preserve">дизайн) </w:t>
            </w:r>
            <w:r w:rsidR="00DB5EBC" w:rsidRPr="006B7D4E">
              <w:rPr>
                <w:szCs w:val="22"/>
                <w:lang w:eastAsia="en-US"/>
              </w:rPr>
              <w:t>проект</w:t>
            </w:r>
            <w:r w:rsidR="00DB5EBC">
              <w:rPr>
                <w:szCs w:val="22"/>
                <w:lang w:eastAsia="en-US"/>
              </w:rPr>
              <w:t>а МОП</w:t>
            </w:r>
            <w:r w:rsidR="00DB5EBC" w:rsidRPr="006B7D4E">
              <w:rPr>
                <w:szCs w:val="22"/>
                <w:lang w:eastAsia="en-US"/>
              </w:rPr>
              <w:t>)</w:t>
            </w:r>
            <w:r w:rsidR="00DB5EBC">
              <w:rPr>
                <w:szCs w:val="22"/>
              </w:rPr>
              <w:t>.</w:t>
            </w:r>
            <w:r w:rsidRPr="006B7D4E">
              <w:rPr>
                <w:szCs w:val="22"/>
              </w:rPr>
              <w:t xml:space="preserve"> </w:t>
            </w:r>
            <w:r w:rsidRPr="006B7D4E">
              <w:t xml:space="preserve">В </w:t>
            </w:r>
            <w:r w:rsidR="03C8B0E2" w:rsidRPr="006B7D4E">
              <w:t>квартирах лампочки обыч</w:t>
            </w:r>
            <w:r w:rsidR="00E55528" w:rsidRPr="006B7D4E">
              <w:t>ные не менее 3 на одну квартиру (коридор, ванная, санузел).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97C3E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71F0487D" w14:textId="77777777" w:rsidR="00615961" w:rsidRPr="006B7D4E" w:rsidRDefault="00615961" w:rsidP="03C8B0E2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C7D1" w14:textId="77777777" w:rsidR="00615961" w:rsidRPr="006B7D4E" w:rsidRDefault="00615961" w:rsidP="74DED030"/>
        </w:tc>
      </w:tr>
      <w:tr w:rsidR="00615961" w:rsidRPr="006B7D4E" w14:paraId="16591AEA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AB6B6" w14:textId="77777777" w:rsidR="00CF5575" w:rsidRPr="006B7D4E" w:rsidRDefault="008E0031" w:rsidP="007D17E2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="007D17E2" w:rsidRPr="006B7D4E">
              <w:t>9</w:t>
            </w:r>
            <w:r w:rsidR="004A0495" w:rsidRPr="006B7D4E">
              <w:t xml:space="preserve"> </w:t>
            </w:r>
            <w:r w:rsidR="03C8B0E2" w:rsidRPr="006B7D4E">
              <w:t>Внутренние системы газоснабжения.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01A72" w14:textId="0EB797FE" w:rsidR="00615961" w:rsidRDefault="03C8B0E2" w:rsidP="00DB5EBC">
            <w:r w:rsidRPr="006B7D4E">
              <w:t xml:space="preserve">По проекту. </w:t>
            </w:r>
            <w:r w:rsidR="005103AF" w:rsidRPr="006B7D4E">
              <w:rPr>
                <w:szCs w:val="22"/>
              </w:rPr>
              <w:t xml:space="preserve">В помещениях кухни </w:t>
            </w:r>
            <w:r w:rsidR="00DB5EBC">
              <w:rPr>
                <w:szCs w:val="22"/>
              </w:rPr>
              <w:t xml:space="preserve">предусмотреть сети газа-, водо-, </w:t>
            </w:r>
            <w:proofErr w:type="gramStart"/>
            <w:r w:rsidR="00DB5EBC">
              <w:rPr>
                <w:szCs w:val="22"/>
              </w:rPr>
              <w:t>электро- снабжения</w:t>
            </w:r>
            <w:proofErr w:type="gramEnd"/>
            <w:r w:rsidR="00DB5EBC">
              <w:rPr>
                <w:szCs w:val="22"/>
              </w:rPr>
              <w:t xml:space="preserve">, дымоудаления, пожарной сигнализации до точек установки </w:t>
            </w:r>
            <w:r w:rsidR="005103AF" w:rsidRPr="006B7D4E">
              <w:rPr>
                <w:szCs w:val="22"/>
              </w:rPr>
              <w:t>настенн</w:t>
            </w:r>
            <w:r w:rsidR="00DB5EBC">
              <w:rPr>
                <w:szCs w:val="22"/>
              </w:rPr>
              <w:t>ого</w:t>
            </w:r>
            <w:r w:rsidR="005103AF" w:rsidRPr="006B7D4E">
              <w:rPr>
                <w:szCs w:val="22"/>
              </w:rPr>
              <w:t xml:space="preserve"> газов</w:t>
            </w:r>
            <w:r w:rsidR="00DB5EBC">
              <w:rPr>
                <w:szCs w:val="22"/>
              </w:rPr>
              <w:t>ого</w:t>
            </w:r>
            <w:r w:rsidR="005103AF" w:rsidRPr="006B7D4E">
              <w:rPr>
                <w:szCs w:val="22"/>
              </w:rPr>
              <w:t xml:space="preserve"> генератор</w:t>
            </w:r>
            <w:r w:rsidR="00DB5EBC">
              <w:rPr>
                <w:szCs w:val="22"/>
              </w:rPr>
              <w:t>а</w:t>
            </w:r>
            <w:r w:rsidR="005103AF" w:rsidRPr="006B7D4E">
              <w:rPr>
                <w:szCs w:val="22"/>
              </w:rPr>
              <w:t xml:space="preserve"> (котл</w:t>
            </w:r>
            <w:r w:rsidR="00DB5EBC">
              <w:rPr>
                <w:szCs w:val="22"/>
              </w:rPr>
              <w:t>а</w:t>
            </w:r>
            <w:r w:rsidR="005103AF" w:rsidRPr="006B7D4E">
              <w:rPr>
                <w:szCs w:val="22"/>
              </w:rPr>
              <w:t>) с закрытой камерой сгорания, 4-х горелочной газовой плиты ПГ-4 с контролем пламени горения (без установки газовых плит). Установить поквартирный узел учета газа в соответствии с ТУ</w:t>
            </w:r>
            <w:r w:rsidR="000E14B1" w:rsidRPr="006B7D4E">
              <w:rPr>
                <w:szCs w:val="22"/>
              </w:rPr>
              <w:t xml:space="preserve"> и возможностью </w:t>
            </w:r>
            <w:r w:rsidR="00DB5EBC">
              <w:rPr>
                <w:szCs w:val="22"/>
              </w:rPr>
              <w:t xml:space="preserve">удаленной </w:t>
            </w:r>
            <w:r w:rsidR="000E14B1" w:rsidRPr="006B7D4E">
              <w:rPr>
                <w:szCs w:val="22"/>
              </w:rPr>
              <w:t>передачи данных сетевой организации</w:t>
            </w:r>
            <w:r w:rsidR="006D2EC2">
              <w:rPr>
                <w:szCs w:val="22"/>
              </w:rPr>
              <w:t>.</w:t>
            </w:r>
          </w:p>
          <w:p w14:paraId="49132EFA" w14:textId="77777777" w:rsidR="006D2EC2" w:rsidRPr="006B7D4E" w:rsidRDefault="006D2EC2" w:rsidP="00DB5EBC">
            <w:r>
              <w:t>Выбор подрядной организации на строительство сетей газоснабжения – по согласованию с Заказчиком.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E030F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4EC85946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B1F6" w14:textId="77777777" w:rsidR="00615961" w:rsidRPr="006B7D4E" w:rsidRDefault="00615961" w:rsidP="74DED030"/>
        </w:tc>
      </w:tr>
      <w:tr w:rsidR="00615961" w:rsidRPr="006B7D4E" w14:paraId="341C1711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36A2FE3" w14:textId="77777777" w:rsidR="00CF5575" w:rsidRPr="006B7D4E" w:rsidRDefault="008E0031" w:rsidP="007D17E2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7D17E2" w:rsidRPr="006B7D4E">
              <w:t>0</w:t>
            </w:r>
            <w:r w:rsidR="00DB5EBC">
              <w:t xml:space="preserve"> </w:t>
            </w:r>
            <w:r w:rsidR="03C8B0E2" w:rsidRPr="006B7D4E">
              <w:t>Котлы газовые-настенные.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C1019" w14:textId="77777777" w:rsidR="00615961" w:rsidRPr="006B7D4E" w:rsidRDefault="03C8B0E2" w:rsidP="03C8B0E2">
            <w:r w:rsidRPr="006B7D4E">
              <w:t xml:space="preserve">По проекту. Автоматизированные двухконтурные с закрытой камерой сгорания, на газообразном топливе, тепловой мощностью </w:t>
            </w:r>
            <w:r w:rsidR="00DB5EBC">
              <w:t xml:space="preserve">по проекту (не менее </w:t>
            </w:r>
            <w:r w:rsidRPr="006B7D4E">
              <w:rPr>
                <w:lang w:val="en-US"/>
              </w:rPr>
              <w:t>Q</w:t>
            </w:r>
            <w:r w:rsidRPr="006B7D4E">
              <w:t>=24 кВт</w:t>
            </w:r>
            <w:r w:rsidR="00DB5EBC">
              <w:t>)</w:t>
            </w:r>
            <w:r w:rsidRPr="006B7D4E">
              <w:t xml:space="preserve">. </w:t>
            </w:r>
          </w:p>
          <w:p w14:paraId="08C27A02" w14:textId="77777777" w:rsidR="00615961" w:rsidRPr="006B7D4E" w:rsidRDefault="74DED030" w:rsidP="74DED030">
            <w:r w:rsidRPr="006B7D4E">
              <w:t xml:space="preserve">Котлы полной заводской готовности и оборудованы автоматикой безопасности. </w:t>
            </w:r>
          </w:p>
          <w:p w14:paraId="27CF59EC" w14:textId="77777777" w:rsidR="00615961" w:rsidRPr="006B7D4E" w:rsidRDefault="74DED030" w:rsidP="74DED030">
            <w:r w:rsidRPr="006B7D4E">
              <w:t xml:space="preserve">Автоматическая система регулирования поддержания заданной температуры теплоносителя для систем отопления, температуры горячей воды. </w:t>
            </w:r>
          </w:p>
          <w:p w14:paraId="58B9793E" w14:textId="00326E17" w:rsidR="00615961" w:rsidRPr="006B7D4E" w:rsidRDefault="74DED030" w:rsidP="74DED030">
            <w:r w:rsidRPr="006B7D4E">
              <w:t>Теплоноситель</w:t>
            </w:r>
            <w:r w:rsidR="00970767">
              <w:t xml:space="preserve"> -</w:t>
            </w:r>
            <w:r w:rsidRPr="006B7D4E">
              <w:t xml:space="preserve"> </w:t>
            </w:r>
            <w:r w:rsidR="00970767">
              <w:t>горячая вода 80/65</w:t>
            </w:r>
            <w:r w:rsidRPr="006B7D4E">
              <w:t xml:space="preserve"> С. </w:t>
            </w:r>
          </w:p>
          <w:p w14:paraId="1A02BB81" w14:textId="77777777" w:rsidR="00615961" w:rsidRPr="006B7D4E" w:rsidRDefault="74DED030" w:rsidP="74DED030">
            <w:r w:rsidRPr="006B7D4E">
              <w:t>Автоматическое переключение в режим приготовления горячей воды и управлению мощностью аппарата по расходу и температуре нагреваемой воды.</w:t>
            </w:r>
          </w:p>
          <w:p w14:paraId="75DFFE28" w14:textId="77777777" w:rsidR="00615961" w:rsidRPr="006B7D4E" w:rsidRDefault="74DED030" w:rsidP="74DED030">
            <w:r w:rsidRPr="006B7D4E">
              <w:t>Принудительный отвод продуктов сгорания в дымоход</w:t>
            </w:r>
            <w:r w:rsidR="00DB5EBC">
              <w:t>.</w:t>
            </w:r>
          </w:p>
          <w:p w14:paraId="2D262A83" w14:textId="77777777" w:rsidR="00615961" w:rsidRPr="006B7D4E" w:rsidRDefault="74DED030" w:rsidP="74DED030">
            <w:r w:rsidRPr="006B7D4E">
              <w:t>Контроль давления теплоносителя в системе отопления.</w:t>
            </w:r>
          </w:p>
          <w:p w14:paraId="2C399F4F" w14:textId="77777777" w:rsidR="00615961" w:rsidRPr="006B7D4E" w:rsidRDefault="74DED030" w:rsidP="74DED030">
            <w:r w:rsidRPr="006B7D4E">
              <w:t>Защита от замораживания.</w:t>
            </w:r>
          </w:p>
          <w:p w14:paraId="39A16A9F" w14:textId="77777777" w:rsidR="00615961" w:rsidRPr="006B7D4E" w:rsidRDefault="74DED030" w:rsidP="74DED030">
            <w:r w:rsidRPr="006B7D4E">
              <w:t>Контроль состояния и поиск неисправностей через систему диагностики с ЖК-дисплеем.</w:t>
            </w:r>
          </w:p>
          <w:p w14:paraId="00843633" w14:textId="77777777" w:rsidR="004A0495" w:rsidRPr="006B7D4E" w:rsidRDefault="004A0495" w:rsidP="74DED030">
            <w:r w:rsidRPr="006B7D4E">
              <w:t>Марка котла</w:t>
            </w:r>
            <w:r w:rsidR="00DB5EBC">
              <w:t xml:space="preserve"> </w:t>
            </w:r>
            <w:r w:rsidRPr="006B7D4E">
              <w:t>-</w:t>
            </w:r>
            <w:r w:rsidR="00DB5EBC">
              <w:t xml:space="preserve"> </w:t>
            </w:r>
            <w:r w:rsidRPr="006B7D4E">
              <w:t>по согласованию с Заказчиком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FED3C" w14:textId="77777777" w:rsidR="00615961" w:rsidRPr="006B7D4E" w:rsidRDefault="007F6303" w:rsidP="007F6303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D052B" w14:textId="77777777" w:rsidR="00615961" w:rsidRPr="006B7D4E" w:rsidRDefault="00615961" w:rsidP="03C8B0E2">
            <w:pPr>
              <w:jc w:val="center"/>
            </w:pPr>
          </w:p>
        </w:tc>
      </w:tr>
      <w:tr w:rsidR="00615961" w:rsidRPr="006B7D4E" w14:paraId="5BD6B0F7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4ADB5DA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507794" w:rsidRPr="006B7D4E">
              <w:t>1</w:t>
            </w:r>
            <w:r w:rsidR="03C8B0E2" w:rsidRPr="006B7D4E">
              <w:t>Внутренние системы водоснабжения и водоотведения.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3B66" w14:textId="77777777" w:rsidR="00615961" w:rsidRPr="006B7D4E" w:rsidRDefault="03C8B0E2" w:rsidP="00FD565F">
            <w:r w:rsidRPr="006B7D4E">
              <w:t xml:space="preserve">По проекту. В1 - до </w:t>
            </w:r>
            <w:r w:rsidR="00017EE6" w:rsidRPr="006B7D4E">
              <w:t>внутренней</w:t>
            </w:r>
            <w:r w:rsidRPr="006B7D4E">
              <w:t xml:space="preserve"> границы наружной стены здания, К1 - (без раковин, унитазов, ванн)</w:t>
            </w:r>
            <w:r w:rsidR="00CD0D83" w:rsidRPr="006B7D4E">
              <w:t xml:space="preserve"> до внутренней границы наружной стены</w:t>
            </w:r>
            <w:r w:rsidR="00017EE6" w:rsidRPr="006B7D4E">
              <w:t xml:space="preserve"> в объеме стояков с установленной заглушкой в местах присоединения поквартирной разводки</w:t>
            </w:r>
            <w:r w:rsidR="004A0495" w:rsidRPr="006B7D4E">
              <w:t>.</w:t>
            </w:r>
          </w:p>
          <w:p w14:paraId="60C16B4E" w14:textId="77777777" w:rsidR="00D20880" w:rsidRPr="006B7D4E" w:rsidRDefault="0017082B" w:rsidP="00D20880">
            <w:r w:rsidRPr="006B7D4E">
              <w:t xml:space="preserve">Все внутренние системы В1; К1; К2 выполнить до наружных частей наружных стен с герметизацией ввода. </w:t>
            </w:r>
            <w:r w:rsidRPr="006B7D4E">
              <w:br/>
            </w:r>
            <w:r w:rsidR="00D20880" w:rsidRPr="006B7D4E">
              <w:t xml:space="preserve">Внутриквартирная разводка К1 выполнять с заглушками в местах подключения </w:t>
            </w:r>
            <w:proofErr w:type="spellStart"/>
            <w:r w:rsidR="00D20880" w:rsidRPr="006B7D4E">
              <w:t>сантехприборов</w:t>
            </w:r>
            <w:proofErr w:type="spellEnd"/>
            <w:r w:rsidR="00D20880" w:rsidRPr="006B7D4E">
              <w:t xml:space="preserve"> (ванна, раковина, унитаз).</w:t>
            </w:r>
          </w:p>
          <w:p w14:paraId="773E7277" w14:textId="77777777" w:rsidR="0017082B" w:rsidRPr="006B7D4E" w:rsidRDefault="0017082B" w:rsidP="00FD565F"/>
          <w:p w14:paraId="31BA24FC" w14:textId="77777777" w:rsidR="005103AF" w:rsidRPr="006B7D4E" w:rsidRDefault="005103AF" w:rsidP="005103AF">
            <w:pPr>
              <w:spacing w:line="276" w:lineRule="auto"/>
              <w:rPr>
                <w:b/>
              </w:rPr>
            </w:pPr>
            <w:proofErr w:type="spellStart"/>
            <w:r w:rsidRPr="006B7D4E">
              <w:rPr>
                <w:b/>
                <w:szCs w:val="22"/>
              </w:rPr>
              <w:t>Хоз</w:t>
            </w:r>
            <w:proofErr w:type="spellEnd"/>
            <w:r w:rsidRPr="006B7D4E">
              <w:rPr>
                <w:b/>
                <w:szCs w:val="22"/>
              </w:rPr>
              <w:t>-питьевое водоснабжение</w:t>
            </w:r>
          </w:p>
          <w:p w14:paraId="4D29A4CC" w14:textId="77777777" w:rsidR="005103AF" w:rsidRPr="006B7D4E" w:rsidRDefault="005103AF" w:rsidP="005103AF">
            <w:pPr>
              <w:spacing w:line="276" w:lineRule="auto"/>
              <w:rPr>
                <w:b/>
              </w:rPr>
            </w:pPr>
            <w:r w:rsidRPr="006B7D4E">
              <w:rPr>
                <w:szCs w:val="22"/>
              </w:rPr>
              <w:t xml:space="preserve">Материал трубопроводов в квартирах </w:t>
            </w:r>
            <w:r w:rsidR="00DB5EBC">
              <w:rPr>
                <w:szCs w:val="22"/>
              </w:rPr>
              <w:t>по проекту (</w:t>
            </w:r>
            <w:r w:rsidRPr="006B7D4E">
              <w:rPr>
                <w:szCs w:val="22"/>
              </w:rPr>
              <w:t>полипропилен</w:t>
            </w:r>
            <w:r w:rsidR="00DB5EBC">
              <w:rPr>
                <w:szCs w:val="22"/>
              </w:rPr>
              <w:t xml:space="preserve"> или аналог не хуже по согласованию с ГИП)</w:t>
            </w:r>
            <w:r w:rsidRPr="006B7D4E">
              <w:rPr>
                <w:szCs w:val="22"/>
              </w:rPr>
              <w:t xml:space="preserve">, разводка к точкам водопотребления скрытая в полах, открытая по стенам. </w:t>
            </w:r>
            <w:r w:rsidR="0080021B" w:rsidRPr="006B7D4E">
              <w:rPr>
                <w:szCs w:val="22"/>
              </w:rPr>
              <w:t>Разводка по квартирам осуществляется над полом в санитарных узлах и скрыто в конструкции пола в специальном защитном футляре Узел учета холодной воды-на вводе в каждую квартиру (в МОП)</w:t>
            </w:r>
            <w:r w:rsidR="000E14B1" w:rsidRPr="006B7D4E">
              <w:rPr>
                <w:szCs w:val="22"/>
              </w:rPr>
              <w:t xml:space="preserve"> и возможностью </w:t>
            </w:r>
            <w:r w:rsidR="00DB5EBC">
              <w:rPr>
                <w:szCs w:val="22"/>
              </w:rPr>
              <w:t xml:space="preserve">удаленной </w:t>
            </w:r>
            <w:r w:rsidR="000E14B1" w:rsidRPr="006B7D4E">
              <w:rPr>
                <w:szCs w:val="22"/>
              </w:rPr>
              <w:t>передачи данных сетевой организации</w:t>
            </w:r>
            <w:r w:rsidRPr="006B7D4E">
              <w:rPr>
                <w:szCs w:val="22"/>
              </w:rPr>
              <w:t>.</w:t>
            </w:r>
          </w:p>
          <w:p w14:paraId="51A40A5D" w14:textId="77777777" w:rsidR="005103AF" w:rsidRPr="006B7D4E" w:rsidRDefault="005103AF" w:rsidP="005103AF">
            <w:pPr>
              <w:spacing w:line="276" w:lineRule="auto"/>
              <w:rPr>
                <w:b/>
              </w:rPr>
            </w:pPr>
            <w:r w:rsidRPr="006B7D4E">
              <w:rPr>
                <w:b/>
                <w:szCs w:val="22"/>
              </w:rPr>
              <w:t>Бытовая канализация</w:t>
            </w:r>
          </w:p>
          <w:p w14:paraId="1D2E6CFA" w14:textId="63EB77B5" w:rsidR="0017082B" w:rsidRPr="006B7D4E" w:rsidRDefault="0080021B" w:rsidP="005103AF">
            <w:r w:rsidRPr="006B7D4E">
              <w:rPr>
                <w:szCs w:val="22"/>
              </w:rPr>
              <w:t xml:space="preserve">По проекту. </w:t>
            </w:r>
            <w:r w:rsidR="005103AF" w:rsidRPr="006B7D4E">
              <w:rPr>
                <w:szCs w:val="22"/>
              </w:rPr>
              <w:t xml:space="preserve">Материал трубопроводов </w:t>
            </w:r>
            <w:r w:rsidR="00DB5EBC">
              <w:rPr>
                <w:szCs w:val="22"/>
              </w:rPr>
              <w:t>–</w:t>
            </w:r>
            <w:r w:rsidR="005103AF" w:rsidRPr="006B7D4E">
              <w:rPr>
                <w:szCs w:val="22"/>
              </w:rPr>
              <w:t xml:space="preserve"> </w:t>
            </w:r>
            <w:r w:rsidR="00DB5EBC">
              <w:rPr>
                <w:szCs w:val="22"/>
              </w:rPr>
              <w:t>по проекту (</w:t>
            </w:r>
            <w:r w:rsidR="005103AF" w:rsidRPr="006B7D4E">
              <w:rPr>
                <w:szCs w:val="22"/>
              </w:rPr>
              <w:t>поливинилхлорид</w:t>
            </w:r>
            <w:r w:rsidR="00DB5EBC">
              <w:rPr>
                <w:szCs w:val="22"/>
              </w:rPr>
              <w:t xml:space="preserve"> или аналог не хуже по согласованию с ГИП)</w:t>
            </w:r>
            <w:r w:rsidR="005103AF" w:rsidRPr="006B7D4E">
              <w:rPr>
                <w:szCs w:val="22"/>
              </w:rPr>
              <w:t>. Поквартирная часть системы в разрезе стояка с установленной заглушкой в месте присоединения поквартирной разводки.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76879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320F9F88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961" w14:textId="77777777" w:rsidR="00615961" w:rsidRPr="006B7D4E" w:rsidRDefault="00615961" w:rsidP="74DED030"/>
        </w:tc>
      </w:tr>
      <w:tr w:rsidR="00615961" w:rsidRPr="006B7D4E" w14:paraId="5403D67B" w14:textId="77777777" w:rsidTr="00E86585">
        <w:trPr>
          <w:gridAfter w:val="1"/>
          <w:wAfter w:w="24" w:type="dxa"/>
          <w:trHeight w:val="701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64FCC72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507794" w:rsidRPr="006B7D4E">
              <w:t>2</w:t>
            </w:r>
            <w:r w:rsidR="03C8B0E2" w:rsidRPr="006B7D4E">
              <w:t xml:space="preserve"> Системы отопления и вентиляции-дымоудаления.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30DA6" w14:textId="52E79847" w:rsidR="00615961" w:rsidRPr="006B7D4E" w:rsidRDefault="03C8B0E2" w:rsidP="03C8B0E2">
            <w:r w:rsidRPr="006B7D4E">
              <w:t>По проекту</w:t>
            </w:r>
            <w:r w:rsidR="00BF00A6" w:rsidRPr="006B7D4E">
              <w:t xml:space="preserve"> </w:t>
            </w:r>
            <w:r w:rsidR="007A7F97">
              <w:t>с</w:t>
            </w:r>
            <w:r w:rsidR="00BF00A6" w:rsidRPr="006B7D4E">
              <w:t xml:space="preserve"> установк</w:t>
            </w:r>
            <w:r w:rsidR="007A7F97">
              <w:t>ой</w:t>
            </w:r>
            <w:r w:rsidR="00BF00A6" w:rsidRPr="006B7D4E">
              <w:t xml:space="preserve"> полотенцесушителей</w:t>
            </w:r>
            <w:r w:rsidR="007A7F97">
              <w:t xml:space="preserve"> (материал по согласованию с Заказчиком)</w:t>
            </w:r>
            <w:r w:rsidRPr="006B7D4E">
              <w:t xml:space="preserve"> </w:t>
            </w:r>
          </w:p>
          <w:p w14:paraId="490F8A25" w14:textId="4AA820C3" w:rsidR="005103AF" w:rsidRPr="006B7D4E" w:rsidRDefault="005103AF" w:rsidP="005103AF">
            <w:r w:rsidRPr="006B7D4E">
              <w:rPr>
                <w:szCs w:val="22"/>
              </w:rPr>
              <w:t xml:space="preserve">Горячее водоснабжение: материал трубопроводов в квартирах – </w:t>
            </w:r>
            <w:r w:rsidR="00DB5EBC">
              <w:rPr>
                <w:szCs w:val="22"/>
              </w:rPr>
              <w:t>по проекту (</w:t>
            </w:r>
            <w:r w:rsidR="00DB5EBC" w:rsidRPr="006B7D4E">
              <w:rPr>
                <w:szCs w:val="22"/>
              </w:rPr>
              <w:t>полипропилен</w:t>
            </w:r>
            <w:r w:rsidR="00DB5EBC">
              <w:rPr>
                <w:szCs w:val="22"/>
              </w:rPr>
              <w:t xml:space="preserve"> или аналог не хуже по согласованию с ГИП)</w:t>
            </w:r>
            <w:r w:rsidRPr="006B7D4E">
              <w:rPr>
                <w:szCs w:val="22"/>
              </w:rPr>
              <w:t xml:space="preserve">, разводка к точкам водопотребления - скрытая в полах, открытая по стенам. Отопление: материал трубопроводов в квартирах - </w:t>
            </w:r>
            <w:r w:rsidR="00DB5EBC">
              <w:rPr>
                <w:szCs w:val="22"/>
              </w:rPr>
              <w:t>по проекту (</w:t>
            </w:r>
            <w:r w:rsidR="00DB5EBC" w:rsidRPr="006B7D4E">
              <w:rPr>
                <w:szCs w:val="22"/>
              </w:rPr>
              <w:t>полипропилен</w:t>
            </w:r>
            <w:r w:rsidR="00DB5EBC">
              <w:rPr>
                <w:szCs w:val="22"/>
              </w:rPr>
              <w:t xml:space="preserve"> </w:t>
            </w:r>
            <w:r w:rsidR="00DB5EBC" w:rsidRPr="006B7D4E">
              <w:rPr>
                <w:szCs w:val="22"/>
              </w:rPr>
              <w:t>армированны</w:t>
            </w:r>
            <w:r w:rsidR="00DB5EBC">
              <w:rPr>
                <w:szCs w:val="22"/>
              </w:rPr>
              <w:t>й</w:t>
            </w:r>
            <w:r w:rsidR="00DB5EBC" w:rsidRPr="006B7D4E">
              <w:rPr>
                <w:szCs w:val="22"/>
              </w:rPr>
              <w:t xml:space="preserve"> стекловолокном</w:t>
            </w:r>
            <w:r w:rsidR="00DB5EBC">
              <w:rPr>
                <w:szCs w:val="22"/>
              </w:rPr>
              <w:t xml:space="preserve"> или аналог не хуже по согласованию с ГИП)</w:t>
            </w:r>
            <w:r w:rsidRPr="006B7D4E">
              <w:rPr>
                <w:szCs w:val="22"/>
              </w:rPr>
              <w:t xml:space="preserve">, разводка к приборам отопления и полотенцесушителям скрытая в полах. Приборы отопления - </w:t>
            </w:r>
            <w:r w:rsidRPr="006B7D4E">
              <w:t xml:space="preserve">Радиаторы отопления стальные панельные </w:t>
            </w:r>
            <w:r w:rsidR="00523D48" w:rsidRPr="006B7D4E">
              <w:t xml:space="preserve">типа </w:t>
            </w:r>
            <w:r w:rsidRPr="006B7D4E">
              <w:t>«</w:t>
            </w:r>
            <w:proofErr w:type="spellStart"/>
            <w:r w:rsidR="0080021B" w:rsidRPr="006B7D4E">
              <w:rPr>
                <w:lang w:val="en-US"/>
              </w:rPr>
              <w:t>Purmo</w:t>
            </w:r>
            <w:proofErr w:type="spellEnd"/>
            <w:r w:rsidRPr="006B7D4E">
              <w:t>» или аналог с установкой термостатических клапанов</w:t>
            </w:r>
            <w:r w:rsidR="0080021B" w:rsidRPr="006B7D4E">
              <w:t>,</w:t>
            </w:r>
            <w:r w:rsidRPr="006B7D4E">
              <w:t xml:space="preserve"> термостатических головок,</w:t>
            </w:r>
            <w:r w:rsidR="0080021B" w:rsidRPr="006B7D4E">
              <w:t xml:space="preserve"> по согласованию с Заказчиком</w:t>
            </w:r>
            <w:r w:rsidR="00DB5EBC">
              <w:t xml:space="preserve"> и ГИП</w:t>
            </w:r>
            <w:r w:rsidR="0080021B" w:rsidRPr="006B7D4E">
              <w:t xml:space="preserve">, </w:t>
            </w:r>
            <w:r w:rsidRPr="006B7D4E">
              <w:t>с характеристиками без потери технических и потребительских свойств.</w:t>
            </w:r>
          </w:p>
          <w:p w14:paraId="74339C68" w14:textId="77777777" w:rsidR="005103AF" w:rsidRPr="006B7D4E" w:rsidRDefault="005103AF" w:rsidP="03C8B0E2">
            <w:r w:rsidRPr="006B7D4E">
              <w:rPr>
                <w:szCs w:val="22"/>
              </w:rPr>
              <w:t>Вентиляция приточно-вытяжная, естественная, через кухни и с</w:t>
            </w:r>
            <w:r w:rsidR="0080021B" w:rsidRPr="006B7D4E">
              <w:rPr>
                <w:szCs w:val="22"/>
              </w:rPr>
              <w:t>анузлы с выбросом воздуха через</w:t>
            </w:r>
            <w:r w:rsidRPr="006B7D4E">
              <w:rPr>
                <w:szCs w:val="22"/>
              </w:rPr>
              <w:t xml:space="preserve"> внутристенные </w:t>
            </w:r>
            <w:proofErr w:type="spellStart"/>
            <w:r w:rsidRPr="006B7D4E">
              <w:rPr>
                <w:szCs w:val="22"/>
              </w:rPr>
              <w:t>вентканалы</w:t>
            </w:r>
            <w:proofErr w:type="spellEnd"/>
            <w:r w:rsidRPr="006B7D4E">
              <w:rPr>
                <w:szCs w:val="22"/>
              </w:rPr>
              <w:t xml:space="preserve"> над кровлей дома.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425B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6D729192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7943" w14:textId="77777777" w:rsidR="00615961" w:rsidRPr="006B7D4E" w:rsidRDefault="00615961" w:rsidP="74DED030"/>
        </w:tc>
      </w:tr>
      <w:tr w:rsidR="00615961" w:rsidRPr="006B7D4E" w14:paraId="2EA3982E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248100A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507794" w:rsidRPr="006B7D4E">
              <w:t>3</w:t>
            </w:r>
            <w:r w:rsidR="03C8B0E2" w:rsidRPr="006B7D4E">
              <w:t xml:space="preserve"> Системы ливневого водоотведения.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23EE" w14:textId="77777777" w:rsidR="00615961" w:rsidRPr="006B7D4E" w:rsidRDefault="00FD565F" w:rsidP="0080021B">
            <w:r w:rsidRPr="006B7D4E">
              <w:t>По проекту</w:t>
            </w:r>
            <w:r w:rsidR="03C8B0E2" w:rsidRPr="006B7D4E">
              <w:t>.</w:t>
            </w:r>
            <w:r w:rsidR="00CD0D83" w:rsidRPr="006B7D4E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B2233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61FBD5F8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63F6" w14:textId="77777777" w:rsidR="00615961" w:rsidRPr="006B7D4E" w:rsidRDefault="00615961" w:rsidP="74DED030"/>
        </w:tc>
      </w:tr>
      <w:tr w:rsidR="00615961" w:rsidRPr="006B7D4E" w14:paraId="139F3B70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511DEF2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507794" w:rsidRPr="006B7D4E">
              <w:t>4</w:t>
            </w:r>
            <w:r w:rsidR="03C8B0E2" w:rsidRPr="006B7D4E">
              <w:t xml:space="preserve"> </w:t>
            </w:r>
            <w:r w:rsidR="00507794" w:rsidRPr="006B7D4E">
              <w:t>С</w:t>
            </w:r>
            <w:r w:rsidR="03C8B0E2" w:rsidRPr="006B7D4E">
              <w:t>истемы пожарной безопасности.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D9A2" w14:textId="77777777" w:rsidR="00615961" w:rsidRPr="006B7D4E" w:rsidRDefault="03C8B0E2" w:rsidP="00507794">
            <w:r w:rsidRPr="006B7D4E">
              <w:t xml:space="preserve">По проекту. </w:t>
            </w:r>
            <w:r w:rsidR="005103AF" w:rsidRPr="006B7D4E">
              <w:rPr>
                <w:szCs w:val="22"/>
              </w:rPr>
              <w:t xml:space="preserve">Автономные пожарные извещатели в квартирах </w:t>
            </w:r>
            <w:r w:rsidR="006B7D4E" w:rsidRPr="006B7D4E">
              <w:rPr>
                <w:szCs w:val="22"/>
              </w:rPr>
              <w:t xml:space="preserve">и в МОП </w:t>
            </w:r>
            <w:r w:rsidR="005103AF" w:rsidRPr="006B7D4E">
              <w:rPr>
                <w:szCs w:val="22"/>
              </w:rPr>
              <w:t xml:space="preserve">в соответствии с проектом. </w:t>
            </w:r>
          </w:p>
          <w:p w14:paraId="6783EF05" w14:textId="77777777" w:rsidR="0017082B" w:rsidRPr="006B7D4E" w:rsidRDefault="0017082B" w:rsidP="00507794">
            <w:r w:rsidRPr="006B7D4E">
              <w:t>В МОП предусмотреть противопожарную систему</w:t>
            </w:r>
            <w:r w:rsidR="0080021B" w:rsidRPr="006B7D4E">
              <w:t xml:space="preserve"> совместного действия с лифтами, противопожарные </w:t>
            </w:r>
            <w:proofErr w:type="spellStart"/>
            <w:r w:rsidR="0080021B" w:rsidRPr="006B7D4E">
              <w:t>сухотрубы</w:t>
            </w:r>
            <w:proofErr w:type="spellEnd"/>
            <w:r w:rsidR="0080021B" w:rsidRPr="006B7D4E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847B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76685193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E6E03" w14:textId="77777777" w:rsidR="00615961" w:rsidRPr="006B7D4E" w:rsidRDefault="00615961" w:rsidP="74DED030"/>
        </w:tc>
      </w:tr>
      <w:tr w:rsidR="00A607FF" w:rsidRPr="006B7D4E" w14:paraId="5E88909E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B80310" w14:textId="77777777" w:rsidR="00A607FF" w:rsidRPr="006B7D4E" w:rsidRDefault="00A607FF" w:rsidP="00507794">
            <w:pPr>
              <w:snapToGrid w:val="0"/>
              <w:jc w:val="left"/>
            </w:pPr>
            <w:r w:rsidRPr="006B7D4E">
              <w:t>9.15 Слаботочные сети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A72AC" w14:textId="2EFDAA10" w:rsidR="00A607FF" w:rsidRPr="006B7D4E" w:rsidRDefault="00A607FF" w:rsidP="00DB5EBC">
            <w:proofErr w:type="gramStart"/>
            <w:r w:rsidRPr="006B7D4E">
              <w:t>Согласно проекта</w:t>
            </w:r>
            <w:proofErr w:type="gramEnd"/>
            <w:r w:rsidR="00EB2436">
              <w:t xml:space="preserve"> </w:t>
            </w:r>
            <w:r w:rsidR="007A7F97">
              <w:t xml:space="preserve">с установкой </w:t>
            </w:r>
            <w:r w:rsidR="00EB2436">
              <w:t>видео</w:t>
            </w:r>
            <w:r w:rsidR="007A7F97">
              <w:t>домофонов с системой видеонаблюдения и установкой камер видеонаблюдения на входе в подъезд.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E25F9" w14:textId="77777777" w:rsidR="006D2EC2" w:rsidRPr="006B7D4E" w:rsidRDefault="006D2EC2" w:rsidP="006D2EC2">
            <w:pPr>
              <w:jc w:val="center"/>
            </w:pPr>
            <w:r w:rsidRPr="006B7D4E">
              <w:t>Х</w:t>
            </w:r>
          </w:p>
          <w:p w14:paraId="4733941A" w14:textId="77777777" w:rsidR="00A607FF" w:rsidRPr="006B7D4E" w:rsidRDefault="00A607FF" w:rsidP="00864E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E20A" w14:textId="77777777" w:rsidR="00F66E9A" w:rsidRDefault="00F66E9A">
            <w:pPr>
              <w:jc w:val="center"/>
            </w:pPr>
          </w:p>
        </w:tc>
      </w:tr>
      <w:tr w:rsidR="007F6303" w:rsidRPr="006B7D4E" w14:paraId="6E928CD5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20E852" w14:textId="77777777" w:rsidR="007F6303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07F6303" w:rsidRPr="006B7D4E">
              <w:t>.</w:t>
            </w:r>
            <w:r w:rsidRPr="006B7D4E">
              <w:t>1</w:t>
            </w:r>
            <w:r w:rsidR="00A607FF" w:rsidRPr="006B7D4E">
              <w:t>6</w:t>
            </w:r>
            <w:r w:rsidR="007F6303" w:rsidRPr="006B7D4E">
              <w:t xml:space="preserve"> Лифты.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7358" w14:textId="77777777" w:rsidR="007F6303" w:rsidRPr="006B7D4E" w:rsidRDefault="007F6303" w:rsidP="74DED030">
            <w:r w:rsidRPr="006B7D4E">
              <w:t>Каждая секция</w:t>
            </w:r>
            <w:r w:rsidR="0062376E" w:rsidRPr="006B7D4E">
              <w:t xml:space="preserve"> оборудована лифтом </w:t>
            </w:r>
            <w:r w:rsidRPr="006B7D4E">
              <w:t>па</w:t>
            </w:r>
            <w:r w:rsidR="0017082B" w:rsidRPr="006B7D4E">
              <w:t xml:space="preserve">ссажирским грузоподъемностью </w:t>
            </w:r>
            <w:r w:rsidR="00DB5EBC">
              <w:t xml:space="preserve">не менее </w:t>
            </w:r>
            <w:r w:rsidR="0080021B" w:rsidRPr="006B7D4E">
              <w:t>1000</w:t>
            </w:r>
            <w:r w:rsidR="007D5F2C" w:rsidRPr="006B7D4E">
              <w:t xml:space="preserve"> </w:t>
            </w:r>
            <w:r w:rsidRPr="006B7D4E">
              <w:t>кг.</w:t>
            </w:r>
            <w:r w:rsidR="000F6D69" w:rsidRPr="006B7D4E">
              <w:t xml:space="preserve"> </w:t>
            </w:r>
          </w:p>
          <w:p w14:paraId="24BEE3D7" w14:textId="77777777" w:rsidR="007F6303" w:rsidRPr="006B7D4E" w:rsidRDefault="007F6303" w:rsidP="74DED030">
            <w:r w:rsidRPr="006B7D4E">
              <w:t xml:space="preserve">Кол-во остановок – </w:t>
            </w:r>
            <w:r w:rsidR="00745A37" w:rsidRPr="006B7D4E">
              <w:t>по проекту, на каждом надземном этаже</w:t>
            </w:r>
          </w:p>
          <w:p w14:paraId="4A378606" w14:textId="3420BC11" w:rsidR="007F6303" w:rsidRPr="006B7D4E" w:rsidRDefault="007F6303" w:rsidP="74DED030">
            <w:pPr>
              <w:rPr>
                <w:lang w:eastAsia="en-US"/>
              </w:rPr>
            </w:pPr>
            <w:r w:rsidRPr="006B7D4E">
              <w:rPr>
                <w:lang w:eastAsia="en-US"/>
              </w:rPr>
              <w:t>Ск</w:t>
            </w:r>
            <w:r w:rsidR="00FE1F45" w:rsidRPr="006B7D4E">
              <w:rPr>
                <w:lang w:eastAsia="en-US"/>
              </w:rPr>
              <w:t xml:space="preserve">орость движения кабины </w:t>
            </w:r>
            <w:r w:rsidR="00DB5EBC">
              <w:rPr>
                <w:lang w:eastAsia="en-US"/>
              </w:rPr>
              <w:t>–</w:t>
            </w:r>
            <w:r w:rsidR="00FE1F45" w:rsidRPr="006B7D4E">
              <w:rPr>
                <w:lang w:eastAsia="en-US"/>
              </w:rPr>
              <w:t xml:space="preserve"> </w:t>
            </w:r>
            <w:r w:rsidR="00DB5EBC">
              <w:rPr>
                <w:lang w:eastAsia="en-US"/>
              </w:rPr>
              <w:t xml:space="preserve">не менее </w:t>
            </w:r>
            <w:r w:rsidR="00FE1F45" w:rsidRPr="006B7D4E">
              <w:rPr>
                <w:lang w:eastAsia="en-US"/>
              </w:rPr>
              <w:t>1,0 м/с</w:t>
            </w:r>
          </w:p>
          <w:p w14:paraId="4F1D62A1" w14:textId="77777777" w:rsidR="007F6303" w:rsidRPr="006B7D4E" w:rsidRDefault="007F6303" w:rsidP="74DED030">
            <w:r w:rsidRPr="006B7D4E">
              <w:t>Машинное отделение – согласно проекту</w:t>
            </w:r>
          </w:p>
          <w:p w14:paraId="355D9B26" w14:textId="77777777" w:rsidR="007F6303" w:rsidRPr="006B7D4E" w:rsidRDefault="007F6303" w:rsidP="74DED030">
            <w:r w:rsidRPr="006B7D4E">
              <w:t>Требования:</w:t>
            </w:r>
          </w:p>
          <w:p w14:paraId="6315C06B" w14:textId="77777777" w:rsidR="007F6303" w:rsidRPr="006B7D4E" w:rsidRDefault="007F6303" w:rsidP="74DED030">
            <w:r w:rsidRPr="006B7D4E">
              <w:t>- плавный ход и повышенную точность остановки</w:t>
            </w:r>
          </w:p>
          <w:p w14:paraId="5483AAE0" w14:textId="77777777" w:rsidR="007F6303" w:rsidRPr="006B7D4E" w:rsidRDefault="007F6303" w:rsidP="74DED030">
            <w:r w:rsidRPr="006B7D4E">
              <w:t>- антивандальная сенсорно-тактильная панель управления</w:t>
            </w:r>
          </w:p>
          <w:p w14:paraId="5A3F43B1" w14:textId="77777777" w:rsidR="007F6303" w:rsidRPr="006B7D4E" w:rsidRDefault="007F6303" w:rsidP="74DED030">
            <w:r w:rsidRPr="006B7D4E">
              <w:t xml:space="preserve">- вызывные посты с подсветкой </w:t>
            </w:r>
          </w:p>
          <w:p w14:paraId="4814C1DB" w14:textId="77777777" w:rsidR="007F6303" w:rsidRPr="006B7D4E" w:rsidRDefault="007F6303" w:rsidP="74DED030">
            <w:r w:rsidRPr="006B7D4E">
              <w:t>- индикаторы направления движения и положения кабины</w:t>
            </w:r>
          </w:p>
          <w:p w14:paraId="5F5DBF41" w14:textId="77777777" w:rsidR="007F6303" w:rsidRPr="006B7D4E" w:rsidRDefault="007F6303" w:rsidP="74DED030">
            <w:r w:rsidRPr="006B7D4E">
              <w:t>- индикация перегрузки кабины</w:t>
            </w:r>
          </w:p>
          <w:p w14:paraId="2A7F1282" w14:textId="77777777" w:rsidR="007F6303" w:rsidRPr="006B7D4E" w:rsidRDefault="007F6303" w:rsidP="74DED030">
            <w:r w:rsidRPr="006B7D4E">
              <w:t>- микропроцессорная станция управления</w:t>
            </w:r>
          </w:p>
          <w:p w14:paraId="67F5BC4C" w14:textId="77777777" w:rsidR="007F6303" w:rsidRPr="006B7D4E" w:rsidRDefault="007F6303" w:rsidP="74DED030">
            <w:r w:rsidRPr="006B7D4E">
              <w:t>- частотное регулирование главного привода и привода дверей кабины</w:t>
            </w:r>
          </w:p>
          <w:p w14:paraId="59459CDB" w14:textId="77777777" w:rsidR="007F6303" w:rsidRPr="006B7D4E" w:rsidRDefault="007F6303" w:rsidP="03C8B0E2">
            <w:r w:rsidRPr="006B7D4E">
              <w:t>- безредукторный привод</w:t>
            </w:r>
          </w:p>
          <w:p w14:paraId="5E9F50F4" w14:textId="77777777" w:rsidR="007F6303" w:rsidRPr="006B7D4E" w:rsidRDefault="007F6303" w:rsidP="74DED030">
            <w:r w:rsidRPr="006B7D4E">
              <w:t>- энергосбережение (по паспорту изделия)</w:t>
            </w:r>
          </w:p>
          <w:p w14:paraId="20F180DA" w14:textId="15DA897A" w:rsidR="007F6303" w:rsidRPr="006B7D4E" w:rsidRDefault="007F6303" w:rsidP="74DED030">
            <w:r w:rsidRPr="006B7D4E">
              <w:t xml:space="preserve">- отделка кабины лифта </w:t>
            </w:r>
            <w:proofErr w:type="gramStart"/>
            <w:r w:rsidRPr="006B7D4E">
              <w:t xml:space="preserve">– </w:t>
            </w:r>
            <w:r w:rsidR="00C838F1">
              <w:t xml:space="preserve"> нержавеющая</w:t>
            </w:r>
            <w:proofErr w:type="gramEnd"/>
            <w:r w:rsidR="00C838F1">
              <w:t xml:space="preserve"> сталь</w:t>
            </w:r>
            <w:r w:rsidR="0062376E" w:rsidRPr="006B7D4E">
              <w:t xml:space="preserve"> </w:t>
            </w:r>
            <w:r w:rsidR="00C838F1">
              <w:t xml:space="preserve"> </w:t>
            </w:r>
          </w:p>
          <w:p w14:paraId="6BE8E75C" w14:textId="77777777" w:rsidR="007F6303" w:rsidRPr="006B7D4E" w:rsidRDefault="007F6303" w:rsidP="74DED030">
            <w:r w:rsidRPr="006B7D4E">
              <w:t>- зеркало в кабине лифта</w:t>
            </w:r>
          </w:p>
          <w:p w14:paraId="6100AF27" w14:textId="77777777" w:rsidR="007F6303" w:rsidRPr="006B7D4E" w:rsidRDefault="007F6303" w:rsidP="74DED030">
            <w:r w:rsidRPr="006B7D4E">
              <w:t>- поручень (нержавеющая сталь)</w:t>
            </w:r>
          </w:p>
          <w:p w14:paraId="724C5962" w14:textId="77777777" w:rsidR="007F6303" w:rsidRDefault="007F6303" w:rsidP="74DED030">
            <w:r w:rsidRPr="006B7D4E">
              <w:t>- светодиодное освещение кабины лифта</w:t>
            </w:r>
          </w:p>
          <w:p w14:paraId="760E0C38" w14:textId="77777777" w:rsidR="00DB5EBC" w:rsidRPr="006B7D4E" w:rsidRDefault="00DB5EBC" w:rsidP="74DED030">
            <w:r>
              <w:t>- подготовка (сеть энергоснабжения и передачи данных) по видеонаблюдение</w:t>
            </w:r>
          </w:p>
          <w:p w14:paraId="13F7B7DB" w14:textId="77777777" w:rsidR="007F6303" w:rsidRPr="006B7D4E" w:rsidRDefault="007F6303" w:rsidP="74DED030">
            <w:r w:rsidRPr="006B7D4E">
              <w:t xml:space="preserve">- </w:t>
            </w:r>
            <w:r w:rsidRPr="006B7D4E">
              <w:rPr>
                <w:spacing w:val="2"/>
                <w:shd w:val="clear" w:color="auto" w:fill="FFFFFF"/>
              </w:rPr>
              <w:t>лифты должны иметь режим работы "пожарная опасность", включающийся в работу по сигналу от систем автоматической пожарной сигнализации здания и обеспечивающий, независимо от загрузки и направления движения кабины, возвращение ее на основную посадочную площадку, открытие и удержание в открытом положении дверей кабины и шахты.</w:t>
            </w:r>
          </w:p>
          <w:p w14:paraId="21551B9C" w14:textId="77777777" w:rsidR="00755944" w:rsidRPr="006B7D4E" w:rsidRDefault="007F6303" w:rsidP="0062376E">
            <w:r w:rsidRPr="006B7D4E">
              <w:rPr>
                <w:spacing w:val="2"/>
                <w:shd w:val="clear" w:color="auto" w:fill="FFFFFF"/>
              </w:rPr>
              <w:t>-</w:t>
            </w:r>
            <w:r w:rsidR="00FE1F45" w:rsidRPr="006B7D4E">
              <w:rPr>
                <w:spacing w:val="2"/>
                <w:shd w:val="clear" w:color="auto" w:fill="FFFFFF"/>
              </w:rPr>
              <w:t xml:space="preserve"> </w:t>
            </w:r>
            <w:r w:rsidRPr="006B7D4E">
              <w:rPr>
                <w:spacing w:val="2"/>
                <w:shd w:val="clear" w:color="auto" w:fill="FFFFFF"/>
              </w:rPr>
              <w:t xml:space="preserve">допустимый уровень шума не должен превышать 28 </w:t>
            </w:r>
            <w:proofErr w:type="spellStart"/>
            <w:r w:rsidRPr="006B7D4E">
              <w:rPr>
                <w:spacing w:val="2"/>
                <w:shd w:val="clear" w:color="auto" w:fill="FFFFFF"/>
              </w:rPr>
              <w:t>дБА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0FB59" w14:textId="77777777" w:rsidR="007F6303" w:rsidRPr="006B7D4E" w:rsidRDefault="007F6303" w:rsidP="00451921">
            <w:pPr>
              <w:jc w:val="center"/>
            </w:pPr>
            <w:r w:rsidRPr="006B7D4E">
              <w:t>Х</w:t>
            </w:r>
          </w:p>
          <w:p w14:paraId="7B8770B3" w14:textId="77777777" w:rsidR="007F6303" w:rsidRPr="006B7D4E" w:rsidRDefault="007F6303" w:rsidP="0045192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B8E66" w14:textId="77777777" w:rsidR="007F6303" w:rsidRPr="006B7D4E" w:rsidRDefault="007F6303" w:rsidP="03C8B0E2"/>
        </w:tc>
      </w:tr>
      <w:tr w:rsidR="00615961" w:rsidRPr="006B7D4E" w14:paraId="64A034E0" w14:textId="77777777" w:rsidTr="00E86585">
        <w:trPr>
          <w:gridAfter w:val="1"/>
          <w:wAfter w:w="24" w:type="dxa"/>
          <w:trHeight w:val="55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31C6E9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3C8B0E2" w:rsidRPr="006B7D4E">
              <w:t>.</w:t>
            </w:r>
            <w:r w:rsidRPr="006B7D4E">
              <w:t>1</w:t>
            </w:r>
            <w:r w:rsidR="00A607FF" w:rsidRPr="006B7D4E">
              <w:t>7</w:t>
            </w:r>
            <w:r w:rsidR="03C8B0E2" w:rsidRPr="006B7D4E">
              <w:t xml:space="preserve"> Отделка МОП.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921E" w14:textId="508BC27F" w:rsidR="00615961" w:rsidRPr="006B7D4E" w:rsidRDefault="00745A37" w:rsidP="03C8B0E2">
            <w:r w:rsidRPr="006B7D4E">
              <w:t>Отделка МОП</w:t>
            </w:r>
            <w:r w:rsidRPr="006B7D4E">
              <w:rPr>
                <w:rFonts w:eastAsia="TimesNewRomanPSMT"/>
                <w:szCs w:val="22"/>
                <w:lang w:eastAsia="en-US"/>
              </w:rPr>
              <w:t xml:space="preserve"> (входные группы, лестничные клетки, тамбуры, лифтовые холлы, </w:t>
            </w:r>
            <w:proofErr w:type="spellStart"/>
            <w:r w:rsidRPr="006B7D4E">
              <w:rPr>
                <w:rFonts w:eastAsia="TimesNewRomanPSMT"/>
                <w:szCs w:val="22"/>
                <w:lang w:eastAsia="en-US"/>
              </w:rPr>
              <w:t>внеквартирный</w:t>
            </w:r>
            <w:proofErr w:type="spellEnd"/>
            <w:r w:rsidRPr="006B7D4E">
              <w:rPr>
                <w:rFonts w:eastAsia="TimesNewRomanPSMT"/>
                <w:szCs w:val="22"/>
                <w:lang w:eastAsia="en-US"/>
              </w:rPr>
              <w:t xml:space="preserve"> коридор, межэтажные площадки)</w:t>
            </w:r>
            <w:r w:rsidRPr="006B7D4E">
              <w:t xml:space="preserve"> </w:t>
            </w:r>
            <w:r w:rsidR="00DB5EBC">
              <w:t>–</w:t>
            </w:r>
            <w:r w:rsidRPr="006B7D4E">
              <w:t xml:space="preserve"> п</w:t>
            </w:r>
            <w:r w:rsidR="03C8B0E2" w:rsidRPr="006B7D4E">
              <w:t xml:space="preserve">о </w:t>
            </w:r>
            <w:r w:rsidR="00DB5EBC">
              <w:t xml:space="preserve">проекту и согласованию с Заказчиком </w:t>
            </w:r>
            <w:r w:rsidR="00DB5EBC">
              <w:rPr>
                <w:szCs w:val="22"/>
              </w:rPr>
              <w:t xml:space="preserve">на основе </w:t>
            </w:r>
            <w:r w:rsidR="00DB5EBC">
              <w:rPr>
                <w:szCs w:val="22"/>
                <w:lang w:eastAsia="en-US"/>
              </w:rPr>
              <w:t xml:space="preserve">разработанного и/или </w:t>
            </w:r>
            <w:r w:rsidR="00DB5EBC" w:rsidRPr="006B7D4E">
              <w:rPr>
                <w:szCs w:val="22"/>
                <w:lang w:eastAsia="en-US"/>
              </w:rPr>
              <w:t>согласованно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r w:rsidR="00DB5EBC" w:rsidRPr="006B7D4E">
              <w:rPr>
                <w:szCs w:val="22"/>
                <w:lang w:eastAsia="en-US"/>
              </w:rPr>
              <w:t>эскизно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(дизайн) </w:t>
            </w:r>
            <w:r w:rsidR="00DB5EBC" w:rsidRPr="006B7D4E">
              <w:rPr>
                <w:szCs w:val="22"/>
                <w:lang w:eastAsia="en-US"/>
              </w:rPr>
              <w:t>проект</w:t>
            </w:r>
            <w:r w:rsidR="00DB5EBC">
              <w:rPr>
                <w:szCs w:val="22"/>
                <w:lang w:eastAsia="en-US"/>
              </w:rPr>
              <w:t>а МОП</w:t>
            </w:r>
            <w:r w:rsidR="00DB5EBC" w:rsidRPr="006B7D4E">
              <w:rPr>
                <w:szCs w:val="22"/>
                <w:lang w:eastAsia="en-US"/>
              </w:rPr>
              <w:t>)</w:t>
            </w:r>
            <w:r w:rsidR="03C8B0E2" w:rsidRPr="006B7D4E">
              <w:t xml:space="preserve">. </w:t>
            </w:r>
          </w:p>
          <w:p w14:paraId="2CFA4897" w14:textId="77777777" w:rsidR="005F3BB8" w:rsidRPr="006B7D4E" w:rsidRDefault="005F3BB8" w:rsidP="00B869D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>Отделка стен и перегородок:</w:t>
            </w:r>
          </w:p>
          <w:p w14:paraId="18BF8B78" w14:textId="77777777" w:rsidR="00B869D3" w:rsidRPr="006B7D4E" w:rsidRDefault="006D587B" w:rsidP="00B869D3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Технические</w:t>
            </w:r>
            <w:r w:rsidR="00B869D3" w:rsidRPr="006B7D4E">
              <w:rPr>
                <w:rFonts w:eastAsia="TimesNewRomanPSMT"/>
                <w:szCs w:val="22"/>
                <w:lang w:eastAsia="en-US"/>
              </w:rPr>
              <w:t xml:space="preserve"> помещения - без отделки,</w:t>
            </w:r>
            <w:r w:rsidR="005F3BB8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="00B869D3" w:rsidRPr="006B7D4E">
              <w:rPr>
                <w:rFonts w:eastAsia="TimesNewRomanPSMT"/>
                <w:szCs w:val="22"/>
                <w:lang w:eastAsia="en-US"/>
              </w:rPr>
              <w:t>с затиркой швов.</w:t>
            </w:r>
          </w:p>
          <w:p w14:paraId="0756406E" w14:textId="77777777" w:rsidR="00B869D3" w:rsidRPr="006B7D4E" w:rsidRDefault="00B869D3" w:rsidP="00B869D3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В электрощитовых, насосных, кладовых</w:t>
            </w:r>
            <w:r w:rsidR="005F3BB8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="TimesNewRomanPSMT"/>
                <w:szCs w:val="22"/>
                <w:lang w:eastAsia="en-US"/>
              </w:rPr>
              <w:t>убо</w:t>
            </w:r>
            <w:r w:rsidR="008C03A4" w:rsidRPr="006B7D4E">
              <w:rPr>
                <w:rFonts w:eastAsia="TimesNewRomanPSMT"/>
                <w:szCs w:val="22"/>
                <w:lang w:eastAsia="en-US"/>
              </w:rPr>
              <w:t>рочного инвентаря – штукатурка</w:t>
            </w:r>
            <w:r w:rsidR="00CD0D83" w:rsidRPr="006B7D4E">
              <w:rPr>
                <w:rFonts w:eastAsia="TimesNewRomanPSMT"/>
                <w:szCs w:val="22"/>
                <w:lang w:eastAsia="en-US"/>
              </w:rPr>
              <w:t xml:space="preserve"> с известковой покраской</w:t>
            </w:r>
          </w:p>
          <w:p w14:paraId="12F27A87" w14:textId="77777777" w:rsidR="00D20880" w:rsidRPr="006B7D4E" w:rsidRDefault="005F3BB8" w:rsidP="00D208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>Потолки</w:t>
            </w:r>
            <w:r w:rsidR="00745A37" w:rsidRPr="006B7D4E">
              <w:rPr>
                <w:rFonts w:eastAsiaTheme="minorHAnsi"/>
                <w:b/>
                <w:bCs/>
                <w:szCs w:val="22"/>
                <w:lang w:eastAsia="en-US"/>
              </w:rPr>
              <w:t xml:space="preserve"> </w:t>
            </w:r>
          </w:p>
          <w:p w14:paraId="7B535A37" w14:textId="77777777" w:rsidR="00E64315" w:rsidRPr="006B7D4E" w:rsidRDefault="00E64315" w:rsidP="00E6431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Технические помещения - без отделки, с затиркой швов.</w:t>
            </w:r>
          </w:p>
          <w:p w14:paraId="47B8F3A1" w14:textId="77777777" w:rsidR="00E64315" w:rsidRPr="006B7D4E" w:rsidRDefault="00E64315" w:rsidP="00E6431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В электрощитовых, насосных, кладовых уборочного инвентаря – штукатурка с известковой покраской</w:t>
            </w:r>
          </w:p>
          <w:p w14:paraId="1D6746E0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>Полы и стяжки:</w:t>
            </w:r>
          </w:p>
          <w:p w14:paraId="1E16BB9F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Технические</w:t>
            </w:r>
            <w:r w:rsidR="008C03A4" w:rsidRPr="006B7D4E">
              <w:rPr>
                <w:rFonts w:eastAsia="TimesNewRomanPSMT"/>
                <w:szCs w:val="22"/>
                <w:lang w:eastAsia="en-US"/>
              </w:rPr>
              <w:t xml:space="preserve"> помещения</w:t>
            </w:r>
            <w:r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Theme="minorHAnsi"/>
                <w:szCs w:val="22"/>
                <w:lang w:eastAsia="en-US"/>
              </w:rPr>
              <w:t>–</w:t>
            </w:r>
            <w:r w:rsidR="00D73B4F" w:rsidRPr="006B7D4E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55944" w:rsidRPr="006B7D4E">
              <w:rPr>
                <w:rFonts w:eastAsiaTheme="minorHAnsi"/>
                <w:szCs w:val="22"/>
                <w:lang w:eastAsia="en-US"/>
              </w:rPr>
              <w:t xml:space="preserve">армированная </w:t>
            </w:r>
            <w:r w:rsidR="00882031" w:rsidRPr="006B7D4E">
              <w:rPr>
                <w:rFonts w:eastAsia="TimesNewRomanPSMT"/>
                <w:szCs w:val="22"/>
                <w:lang w:eastAsia="en-US"/>
              </w:rPr>
              <w:t>цементно-песчаная  стяжка М 150</w:t>
            </w:r>
            <w:r w:rsidR="002B432E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="00882031" w:rsidRPr="006B7D4E">
              <w:rPr>
                <w:rFonts w:eastAsia="TimesNewRomanPSMT"/>
                <w:szCs w:val="22"/>
                <w:lang w:eastAsia="en-US"/>
              </w:rPr>
              <w:t>(т=50 мм)</w:t>
            </w:r>
            <w:r w:rsidRPr="006B7D4E">
              <w:rPr>
                <w:rFonts w:eastAsiaTheme="minorHAnsi"/>
                <w:szCs w:val="22"/>
                <w:lang w:eastAsia="en-US"/>
              </w:rPr>
              <w:t>.</w:t>
            </w:r>
          </w:p>
          <w:p w14:paraId="692877BC" w14:textId="77777777" w:rsidR="00615961" w:rsidRPr="006B7D4E" w:rsidRDefault="0017082B" w:rsidP="004370CC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t>Полы в электрощитовой и машинные помещения с окраской обеспечивающими составами.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513F" w14:textId="77777777" w:rsidR="00615961" w:rsidRPr="006B7D4E" w:rsidRDefault="03C8B0E2" w:rsidP="03C8B0E2">
            <w:pPr>
              <w:jc w:val="center"/>
            </w:pPr>
            <w:r w:rsidRPr="006B7D4E">
              <w:t>Х</w:t>
            </w:r>
          </w:p>
          <w:p w14:paraId="4BE7B195" w14:textId="77777777" w:rsidR="00615961" w:rsidRPr="006B7D4E" w:rsidRDefault="00615961" w:rsidP="03C8B0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476DA" w14:textId="77777777" w:rsidR="00615961" w:rsidRPr="006B7D4E" w:rsidRDefault="00615961" w:rsidP="74DED030"/>
        </w:tc>
      </w:tr>
      <w:tr w:rsidR="00615961" w:rsidRPr="006B7D4E" w14:paraId="22C91D6A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19719A" w14:textId="77777777" w:rsidR="00CF5575" w:rsidRPr="006B7D4E" w:rsidRDefault="008E0031" w:rsidP="00507794">
            <w:pPr>
              <w:snapToGrid w:val="0"/>
              <w:jc w:val="left"/>
            </w:pPr>
            <w:r w:rsidRPr="006B7D4E">
              <w:t>9</w:t>
            </w:r>
            <w:r w:rsidR="00B869D3" w:rsidRPr="006B7D4E">
              <w:t>.</w:t>
            </w:r>
            <w:r w:rsidR="00862C10" w:rsidRPr="006B7D4E">
              <w:t>1</w:t>
            </w:r>
            <w:r w:rsidR="00A607FF" w:rsidRPr="006B7D4E">
              <w:t xml:space="preserve">8 </w:t>
            </w:r>
            <w:r w:rsidR="03C8B0E2" w:rsidRPr="006B7D4E">
              <w:t>Внутренняя отделка квартир.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274A" w14:textId="77777777" w:rsidR="005F3BB8" w:rsidRPr="006B7D4E" w:rsidRDefault="00615961" w:rsidP="03C8B0E2">
            <w:pPr>
              <w:widowControl w:val="0"/>
              <w:autoSpaceDE w:val="0"/>
              <w:autoSpaceDN w:val="0"/>
              <w:textAlignment w:val="baseline"/>
            </w:pPr>
            <w:r w:rsidRPr="006B7D4E">
              <w:rPr>
                <w:kern w:val="3"/>
                <w:lang w:eastAsia="zh-CN"/>
              </w:rPr>
              <w:t>По проекту и стандарту отделки</w:t>
            </w:r>
            <w:r w:rsidRPr="006B7D4E">
              <w:t>.</w:t>
            </w:r>
          </w:p>
          <w:p w14:paraId="377835F3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>Отделка стен и перегородок:</w:t>
            </w:r>
          </w:p>
          <w:p w14:paraId="19BA6CB1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Помещения квартир –</w:t>
            </w:r>
            <w:r w:rsidR="00BD5616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="TimesNewRomanPSMT"/>
                <w:szCs w:val="22"/>
                <w:lang w:eastAsia="en-US"/>
              </w:rPr>
              <w:t xml:space="preserve">подготовка стен под чистовую отделку (улучшенная </w:t>
            </w:r>
            <w:r w:rsidR="00507794" w:rsidRPr="006B7D4E">
              <w:rPr>
                <w:rFonts w:eastAsia="TimesNewRomanPSMT"/>
                <w:szCs w:val="22"/>
                <w:lang w:eastAsia="en-US"/>
              </w:rPr>
              <w:t xml:space="preserve">известковая </w:t>
            </w:r>
            <w:r w:rsidRPr="006B7D4E">
              <w:rPr>
                <w:rFonts w:eastAsia="TimesNewRomanPSMT"/>
                <w:szCs w:val="22"/>
                <w:lang w:eastAsia="en-US"/>
              </w:rPr>
              <w:t>штукатурка).</w:t>
            </w:r>
          </w:p>
          <w:p w14:paraId="1FE88BBC" w14:textId="77777777" w:rsidR="00DB36CC" w:rsidRPr="006B7D4E" w:rsidRDefault="00DB36CC" w:rsidP="005F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b/>
                <w:szCs w:val="22"/>
                <w:lang w:eastAsia="en-US"/>
              </w:rPr>
              <w:t xml:space="preserve">Потолки: </w:t>
            </w:r>
            <w:r w:rsidRPr="006B7D4E">
              <w:rPr>
                <w:rFonts w:eastAsia="TimesNewRomanPSMT"/>
                <w:szCs w:val="22"/>
                <w:lang w:eastAsia="en-US"/>
              </w:rPr>
              <w:t>Квартиры – без отделки</w:t>
            </w:r>
            <w:r w:rsidR="00867E0D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="00D20880" w:rsidRPr="006B7D4E">
              <w:rPr>
                <w:rFonts w:eastAsia="TimesNewRomanPSMT"/>
                <w:szCs w:val="22"/>
                <w:lang w:eastAsia="en-US"/>
              </w:rPr>
              <w:t>с устройством рустов межпанельных швов.</w:t>
            </w:r>
          </w:p>
          <w:p w14:paraId="37455F13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>Полы и стяжки:</w:t>
            </w:r>
          </w:p>
          <w:p w14:paraId="7B5D2315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Сануз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лы, квартирные балконы и лоджии </w:t>
            </w:r>
            <w:r w:rsidRPr="006B7D4E">
              <w:rPr>
                <w:rFonts w:eastAsiaTheme="minorHAnsi"/>
                <w:szCs w:val="22"/>
                <w:lang w:eastAsia="en-US"/>
              </w:rPr>
              <w:t xml:space="preserve">- 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стяжка под чистовое покрытие с </w:t>
            </w:r>
            <w:r w:rsidR="00DB5EBC">
              <w:rPr>
                <w:rFonts w:eastAsia="TimesNewRomanPSMT"/>
                <w:szCs w:val="22"/>
                <w:lang w:eastAsia="en-US"/>
              </w:rPr>
              <w:t xml:space="preserve">полной </w:t>
            </w:r>
            <w:r w:rsidRPr="006B7D4E">
              <w:rPr>
                <w:rFonts w:eastAsia="TimesNewRomanPSMT"/>
                <w:szCs w:val="22"/>
                <w:lang w:eastAsia="en-US"/>
              </w:rPr>
              <w:t>гидроизоляцией</w:t>
            </w:r>
            <w:r w:rsidR="008C03A4" w:rsidRPr="006B7D4E">
              <w:rPr>
                <w:rFonts w:eastAsia="TimesNewRomanPSMT"/>
                <w:szCs w:val="22"/>
                <w:lang w:eastAsia="en-US"/>
              </w:rPr>
              <w:t xml:space="preserve"> в </w:t>
            </w:r>
            <w:r w:rsidR="0084738A" w:rsidRPr="006B7D4E">
              <w:rPr>
                <w:rFonts w:eastAsia="TimesNewRomanPSMT"/>
                <w:szCs w:val="22"/>
                <w:lang w:eastAsia="en-US"/>
              </w:rPr>
              <w:t>санузлах</w:t>
            </w:r>
            <w:r w:rsidRPr="006B7D4E">
              <w:rPr>
                <w:rFonts w:eastAsia="TimesNewRomanPSMT"/>
                <w:szCs w:val="22"/>
                <w:lang w:eastAsia="en-US"/>
              </w:rPr>
              <w:t>;</w:t>
            </w:r>
          </w:p>
          <w:p w14:paraId="3F17CBE6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>Гостиные, холлы, спальни, жилые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="TimesNewRomanPSMT"/>
                <w:szCs w:val="22"/>
                <w:lang w:eastAsia="en-US"/>
              </w:rPr>
              <w:t>комнаты, кухни, кладовые</w:t>
            </w:r>
            <w:r w:rsidRPr="006B7D4E">
              <w:rPr>
                <w:rFonts w:eastAsiaTheme="minorHAnsi"/>
                <w:szCs w:val="22"/>
                <w:lang w:eastAsia="en-US"/>
              </w:rPr>
              <w:t>-</w:t>
            </w:r>
            <w:r w:rsidRPr="006B7D4E">
              <w:rPr>
                <w:rFonts w:eastAsia="TimesNewRomanPSMT"/>
                <w:szCs w:val="22"/>
                <w:lang w:eastAsia="en-US"/>
              </w:rPr>
              <w:t>стяжка под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="TimesNewRomanPSMT"/>
                <w:szCs w:val="22"/>
                <w:lang w:eastAsia="en-US"/>
              </w:rPr>
              <w:t>чистовое покрытие</w:t>
            </w:r>
            <w:r w:rsidR="008C03A4" w:rsidRPr="006B7D4E">
              <w:rPr>
                <w:rFonts w:eastAsiaTheme="minorHAnsi"/>
                <w:szCs w:val="22"/>
                <w:lang w:eastAsia="en-US"/>
              </w:rPr>
              <w:t xml:space="preserve"> без пароизоляции.</w:t>
            </w:r>
          </w:p>
          <w:p w14:paraId="0EF6065B" w14:textId="77777777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lang w:eastAsia="en-US"/>
              </w:rPr>
            </w:pPr>
            <w:r w:rsidRPr="006B7D4E">
              <w:rPr>
                <w:rFonts w:eastAsia="TimesNewRomanPSMT"/>
                <w:szCs w:val="22"/>
                <w:lang w:eastAsia="en-US"/>
              </w:rPr>
              <w:t xml:space="preserve">Толщина стяжки </w:t>
            </w:r>
            <w:r w:rsidR="00882031" w:rsidRPr="006B7D4E">
              <w:rPr>
                <w:rFonts w:eastAsiaTheme="minorHAnsi"/>
                <w:szCs w:val="22"/>
                <w:lang w:eastAsia="en-US"/>
              </w:rPr>
              <w:t>- 4</w:t>
            </w:r>
            <w:r w:rsidRPr="006B7D4E">
              <w:rPr>
                <w:rFonts w:eastAsiaTheme="minorHAnsi"/>
                <w:szCs w:val="22"/>
                <w:lang w:eastAsia="en-US"/>
              </w:rPr>
              <w:t xml:space="preserve">0 </w:t>
            </w:r>
            <w:r w:rsidRPr="006B7D4E">
              <w:rPr>
                <w:rFonts w:eastAsia="TimesNewRomanPSMT"/>
                <w:szCs w:val="22"/>
                <w:lang w:eastAsia="en-US"/>
              </w:rPr>
              <w:t>мм.</w:t>
            </w:r>
          </w:p>
          <w:p w14:paraId="0F5E95B2" w14:textId="3A6BDAC4" w:rsidR="005F3BB8" w:rsidRPr="006B7D4E" w:rsidRDefault="005F3BB8" w:rsidP="005F3BB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6B7D4E">
              <w:rPr>
                <w:rFonts w:eastAsiaTheme="minorHAnsi"/>
                <w:b/>
                <w:bCs/>
                <w:szCs w:val="22"/>
                <w:lang w:eastAsia="en-US"/>
              </w:rPr>
              <w:t xml:space="preserve">Теплоизоляционный слой пола </w:t>
            </w:r>
          </w:p>
          <w:p w14:paraId="3AA18FD4" w14:textId="77777777" w:rsidR="00615961" w:rsidRPr="006B7D4E" w:rsidRDefault="005F3BB8" w:rsidP="001A422E">
            <w:pPr>
              <w:autoSpaceDE w:val="0"/>
              <w:autoSpaceDN w:val="0"/>
              <w:adjustRightInd w:val="0"/>
              <w:jc w:val="left"/>
            </w:pPr>
            <w:r w:rsidRPr="006B7D4E">
              <w:rPr>
                <w:rFonts w:eastAsia="TimesNewRomanPSMT"/>
                <w:szCs w:val="22"/>
                <w:lang w:eastAsia="en-US"/>
              </w:rPr>
              <w:t xml:space="preserve">в полах жилых этажей </w:t>
            </w:r>
            <w:r w:rsidR="00C80166" w:rsidRPr="006B7D4E">
              <w:rPr>
                <w:rFonts w:eastAsiaTheme="minorHAnsi"/>
                <w:szCs w:val="22"/>
                <w:lang w:eastAsia="en-US"/>
              </w:rPr>
              <w:t>–</w:t>
            </w:r>
            <w:r w:rsidRPr="006B7D4E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пенополистирол </w:t>
            </w:r>
            <w:r w:rsidRPr="006B7D4E">
              <w:rPr>
                <w:rFonts w:eastAsia="TimesNewRomanPSMT"/>
                <w:szCs w:val="22"/>
                <w:lang w:eastAsia="en-US"/>
              </w:rPr>
              <w:t xml:space="preserve">(согласно </w:t>
            </w:r>
            <w:r w:rsidR="00DB5EBC">
              <w:rPr>
                <w:rFonts w:eastAsia="TimesNewRomanPSMT"/>
                <w:szCs w:val="22"/>
                <w:lang w:eastAsia="en-US"/>
              </w:rPr>
              <w:t xml:space="preserve">проектному </w:t>
            </w:r>
            <w:r w:rsidRPr="006B7D4E">
              <w:rPr>
                <w:rFonts w:eastAsia="TimesNewRomanPSMT"/>
                <w:szCs w:val="22"/>
                <w:lang w:eastAsia="en-US"/>
              </w:rPr>
              <w:t>расчету</w:t>
            </w:r>
            <w:r w:rsidRPr="006B7D4E">
              <w:rPr>
                <w:rFonts w:eastAsiaTheme="minorHAnsi"/>
                <w:szCs w:val="22"/>
                <w:lang w:eastAsia="en-US"/>
              </w:rPr>
              <w:t>)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 xml:space="preserve"> </w:t>
            </w:r>
            <w:r w:rsidRPr="006B7D4E">
              <w:rPr>
                <w:rFonts w:eastAsia="TimesNewRomanPSMT"/>
                <w:szCs w:val="22"/>
                <w:lang w:eastAsia="en-US"/>
              </w:rPr>
              <w:t>с отбивкой цементно</w:t>
            </w:r>
            <w:r w:rsidRPr="006B7D4E">
              <w:rPr>
                <w:rFonts w:eastAsiaTheme="minorHAnsi"/>
                <w:szCs w:val="22"/>
                <w:lang w:eastAsia="en-US"/>
              </w:rPr>
              <w:t>-</w:t>
            </w:r>
            <w:r w:rsidR="00C80166" w:rsidRPr="006B7D4E">
              <w:rPr>
                <w:rFonts w:eastAsia="TimesNewRomanPSMT"/>
                <w:szCs w:val="22"/>
                <w:lang w:eastAsia="en-US"/>
              </w:rPr>
              <w:t>песчаных стяжек от стен и перегоро</w:t>
            </w:r>
            <w:r w:rsidR="008C03A4" w:rsidRPr="006B7D4E">
              <w:rPr>
                <w:rFonts w:eastAsia="TimesNewRomanPSMT"/>
                <w:szCs w:val="22"/>
                <w:lang w:eastAsia="en-US"/>
              </w:rPr>
              <w:t>док звукоизолирующей прокладкой (</w:t>
            </w:r>
            <w:r w:rsidR="00615961" w:rsidRPr="006B7D4E">
              <w:t>Согласовать с Заказчиком.</w:t>
            </w:r>
            <w:r w:rsidR="008C03A4" w:rsidRPr="006B7D4E"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77A66" w14:textId="77777777" w:rsidR="00615961" w:rsidRPr="006B7D4E" w:rsidRDefault="03C8B0E2" w:rsidP="03C8B0E2">
            <w:pPr>
              <w:widowControl w:val="0"/>
              <w:autoSpaceDE w:val="0"/>
              <w:autoSpaceDN w:val="0"/>
              <w:jc w:val="center"/>
              <w:textAlignment w:val="baseline"/>
            </w:pPr>
            <w:r w:rsidRPr="006B7D4E">
              <w:t>Х</w:t>
            </w:r>
          </w:p>
          <w:p w14:paraId="16BF98B6" w14:textId="77777777" w:rsidR="00615961" w:rsidRPr="006B7D4E" w:rsidRDefault="00615961" w:rsidP="03C8B0E2">
            <w:pPr>
              <w:widowControl w:val="0"/>
              <w:autoSpaceDE w:val="0"/>
              <w:autoSpaceDN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2490B" w14:textId="77777777" w:rsidR="00615961" w:rsidRPr="006B7D4E" w:rsidRDefault="00615961" w:rsidP="74DED030">
            <w:pPr>
              <w:widowControl w:val="0"/>
              <w:autoSpaceDE w:val="0"/>
              <w:autoSpaceDN w:val="0"/>
              <w:textAlignment w:val="baseline"/>
            </w:pPr>
          </w:p>
        </w:tc>
      </w:tr>
      <w:tr w:rsidR="007F6303" w:rsidRPr="006B7D4E" w14:paraId="5CFF4CBE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87A2CFF" w14:textId="77777777" w:rsidR="007F6303" w:rsidRPr="006B7D4E" w:rsidRDefault="008E0031" w:rsidP="002F2AE3">
            <w:pPr>
              <w:jc w:val="left"/>
            </w:pPr>
            <w:r w:rsidRPr="006B7D4E">
              <w:t>9</w:t>
            </w:r>
            <w:r w:rsidR="007F6303" w:rsidRPr="006B7D4E">
              <w:t>.</w:t>
            </w:r>
            <w:r w:rsidR="00A607FF" w:rsidRPr="006B7D4E">
              <w:t>19</w:t>
            </w:r>
            <w:r w:rsidRPr="006B7D4E">
              <w:t xml:space="preserve"> </w:t>
            </w:r>
            <w:r w:rsidR="007F6303" w:rsidRPr="006B7D4E">
              <w:t>Окна металлопластиковые (в квартирах).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0309" w14:textId="77777777" w:rsidR="007F6303" w:rsidRPr="006B7D4E" w:rsidRDefault="007F6303" w:rsidP="03C8B0E2">
            <w:r w:rsidRPr="006B7D4E">
              <w:rPr>
                <w:lang w:eastAsia="zh-CN"/>
              </w:rPr>
              <w:t>По проекту.</w:t>
            </w:r>
          </w:p>
          <w:p w14:paraId="4E0A4649" w14:textId="77777777" w:rsidR="005E48A8" w:rsidRPr="006B7D4E" w:rsidRDefault="005E48A8" w:rsidP="00225D10">
            <w:pPr>
              <w:rPr>
                <w:lang w:eastAsia="zh-CN"/>
              </w:rPr>
            </w:pPr>
            <w:r w:rsidRPr="006B7D4E">
              <w:rPr>
                <w:lang w:eastAsia="zh-CN"/>
              </w:rPr>
              <w:t xml:space="preserve">Профиль-ламинированный с уличной стороны </w:t>
            </w:r>
            <w:r w:rsidR="00DB5EBC">
              <w:rPr>
                <w:lang w:eastAsia="zh-CN"/>
              </w:rPr>
              <w:t xml:space="preserve">(цвет </w:t>
            </w:r>
            <w:r w:rsidRPr="006B7D4E">
              <w:rPr>
                <w:lang w:eastAsia="zh-CN"/>
              </w:rPr>
              <w:t>по согласованию с Заказчиком</w:t>
            </w:r>
            <w:r w:rsidR="00DB5EBC">
              <w:rPr>
                <w:lang w:eastAsia="zh-CN"/>
              </w:rPr>
              <w:t xml:space="preserve"> согласно </w:t>
            </w:r>
            <w:r w:rsidR="00DB5EBC">
              <w:rPr>
                <w:szCs w:val="22"/>
                <w:lang w:eastAsia="en-US"/>
              </w:rPr>
              <w:t xml:space="preserve">разработанного и/или </w:t>
            </w:r>
            <w:r w:rsidR="00DB5EBC" w:rsidRPr="006B7D4E">
              <w:rPr>
                <w:szCs w:val="22"/>
                <w:lang w:eastAsia="en-US"/>
              </w:rPr>
              <w:t>согласованно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proofErr w:type="gramStart"/>
            <w:r w:rsidR="00DB5EBC" w:rsidRPr="006B7D4E">
              <w:rPr>
                <w:szCs w:val="22"/>
                <w:lang w:eastAsia="en-US"/>
              </w:rPr>
              <w:t>эскизно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 (</w:t>
            </w:r>
            <w:proofErr w:type="gramEnd"/>
            <w:r w:rsidR="00DB5EBC">
              <w:rPr>
                <w:szCs w:val="22"/>
                <w:lang w:eastAsia="en-US"/>
              </w:rPr>
              <w:t xml:space="preserve">дизайн) </w:t>
            </w:r>
            <w:r w:rsidR="00DB5EBC" w:rsidRPr="006B7D4E">
              <w:rPr>
                <w:szCs w:val="22"/>
                <w:lang w:eastAsia="en-US"/>
              </w:rPr>
              <w:t>проект</w:t>
            </w:r>
            <w:r w:rsidR="00DB5EBC">
              <w:rPr>
                <w:szCs w:val="22"/>
                <w:lang w:eastAsia="en-US"/>
              </w:rPr>
              <w:t>а фасада)</w:t>
            </w:r>
            <w:r w:rsidRPr="006B7D4E">
              <w:rPr>
                <w:lang w:eastAsia="zh-CN"/>
              </w:rPr>
              <w:t>, внутренний-белый. Балконные связки – цвет белый с двух сторон. Штапики фигурные, по согласованию с Заказчиком. Количество камер в профиле – не менее 5-ти</w:t>
            </w:r>
            <w:r w:rsidR="00DB5EBC">
              <w:rPr>
                <w:lang w:eastAsia="zh-CN"/>
              </w:rPr>
              <w:t>.</w:t>
            </w:r>
          </w:p>
          <w:p w14:paraId="7B374C70" w14:textId="77777777" w:rsidR="007F6303" w:rsidRPr="006B7D4E" w:rsidRDefault="007F6303" w:rsidP="03C8B0E2">
            <w:r w:rsidRPr="006B7D4E">
              <w:t xml:space="preserve">Стеклопакет </w:t>
            </w:r>
            <w:r w:rsidR="0084738A" w:rsidRPr="006B7D4E">
              <w:t xml:space="preserve">однокамерный </w:t>
            </w:r>
            <w:r w:rsidRPr="006B7D4E">
              <w:t xml:space="preserve">энергосберегающий </w:t>
            </w:r>
            <w:r w:rsidR="001252D8" w:rsidRPr="006B7D4E">
              <w:t>(4м1-16-</w:t>
            </w:r>
            <w:r w:rsidR="005E48A8" w:rsidRPr="006B7D4E">
              <w:t>4И1</w:t>
            </w:r>
            <w:r w:rsidR="001252D8" w:rsidRPr="006B7D4E">
              <w:t>)</w:t>
            </w:r>
            <w:r w:rsidR="005E48A8" w:rsidRPr="006B7D4E">
              <w:t xml:space="preserve"> или аналог не хуже.</w:t>
            </w:r>
          </w:p>
          <w:p w14:paraId="137C5070" w14:textId="77777777" w:rsidR="007F6303" w:rsidRPr="006B7D4E" w:rsidRDefault="005E48A8" w:rsidP="03C8B0E2">
            <w:r w:rsidRPr="006B7D4E">
              <w:t>Три</w:t>
            </w:r>
            <w:r w:rsidR="007F6303" w:rsidRPr="006B7D4E">
              <w:t xml:space="preserve"> контура герметичных уплотняющих прокладок</w:t>
            </w:r>
            <w:r w:rsidRPr="006B7D4E">
              <w:t>, цвет по согласованию с Заказчиком.</w:t>
            </w:r>
          </w:p>
          <w:p w14:paraId="232693F5" w14:textId="77777777" w:rsidR="007F6303" w:rsidRPr="006B7D4E" w:rsidRDefault="007F6303" w:rsidP="74DED030">
            <w:r w:rsidRPr="006B7D4E">
              <w:t>Герметичность контуров уплотнения – класс А, ГОСТ 23166-99.</w:t>
            </w:r>
          </w:p>
          <w:p w14:paraId="1A06EB7B" w14:textId="77777777" w:rsidR="007F6303" w:rsidRPr="006B7D4E" w:rsidRDefault="007F6303" w:rsidP="74DED030">
            <w:r w:rsidRPr="006B7D4E">
              <w:t>Коэффициент сопротивления теплопередаче оконного изделия (по паспорту производителя) – не менее 0,56 м2С/Вт</w:t>
            </w:r>
            <w:r w:rsidR="0084738A" w:rsidRPr="006B7D4E">
              <w:rPr>
                <w:strike/>
              </w:rPr>
              <w:t xml:space="preserve"> </w:t>
            </w:r>
          </w:p>
          <w:p w14:paraId="1684A07B" w14:textId="77777777" w:rsidR="007F6303" w:rsidRPr="006B7D4E" w:rsidRDefault="007F6303" w:rsidP="74DED030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6B7D4E">
              <w:rPr>
                <w:b w:val="0"/>
                <w:bCs w:val="0"/>
                <w:sz w:val="22"/>
                <w:szCs w:val="22"/>
              </w:rPr>
              <w:t xml:space="preserve">Монтаж ГОСТ </w:t>
            </w:r>
            <w:r w:rsidRPr="006B7D4E">
              <w:rPr>
                <w:b w:val="0"/>
                <w:bCs w:val="0"/>
                <w:spacing w:val="1"/>
                <w:sz w:val="22"/>
                <w:szCs w:val="22"/>
              </w:rPr>
              <w:t>30971-2012</w:t>
            </w:r>
            <w:r w:rsidR="00203B9D" w:rsidRPr="006B7D4E">
              <w:rPr>
                <w:b w:val="0"/>
                <w:bCs w:val="0"/>
                <w:spacing w:val="1"/>
                <w:sz w:val="22"/>
                <w:szCs w:val="22"/>
              </w:rPr>
              <w:t>, узел монтажа согласовать с заказчиком</w:t>
            </w:r>
            <w:r w:rsidR="00DB5EBC">
              <w:rPr>
                <w:b w:val="0"/>
                <w:bCs w:val="0"/>
                <w:spacing w:val="1"/>
                <w:sz w:val="22"/>
                <w:szCs w:val="22"/>
              </w:rPr>
              <w:t>.</w:t>
            </w:r>
          </w:p>
          <w:p w14:paraId="790D5D81" w14:textId="77777777" w:rsidR="00443456" w:rsidRPr="006B7D4E" w:rsidRDefault="007F6303" w:rsidP="005E48A8">
            <w:pPr>
              <w:widowControl w:val="0"/>
              <w:autoSpaceDE w:val="0"/>
              <w:autoSpaceDN w:val="0"/>
              <w:textAlignment w:val="baseline"/>
            </w:pPr>
            <w:r w:rsidRPr="006B7D4E">
              <w:t xml:space="preserve">Фурнитура – </w:t>
            </w:r>
            <w:r w:rsidR="005E48A8" w:rsidRPr="006B7D4E">
              <w:rPr>
                <w:lang w:val="en-US"/>
              </w:rPr>
              <w:t>Roto</w:t>
            </w:r>
            <w:r w:rsidR="005E48A8" w:rsidRPr="006B7D4E">
              <w:t xml:space="preserve">, </w:t>
            </w:r>
            <w:proofErr w:type="spellStart"/>
            <w:r w:rsidR="005E48A8" w:rsidRPr="006B7D4E">
              <w:rPr>
                <w:lang w:val="en-US"/>
              </w:rPr>
              <w:t>Winkhaus</w:t>
            </w:r>
            <w:proofErr w:type="spellEnd"/>
            <w:r w:rsidR="005E48A8" w:rsidRPr="006B7D4E">
              <w:t xml:space="preserve"> в исполнении со встроенной «защитой от детей», либо аналог по согласованию с Заказчиком, с характеристиками без потери технических и потребительских качеств.</w:t>
            </w:r>
            <w:r w:rsidR="00755944" w:rsidRPr="006B7D4E">
              <w:t xml:space="preserve"> </w:t>
            </w:r>
            <w:r w:rsidR="00443456" w:rsidRPr="006B7D4E">
              <w:t>Подоконники в квартирах из ПВХ.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9215E" w14:textId="77777777" w:rsidR="007F6303" w:rsidRPr="006B7D4E" w:rsidRDefault="007F6303" w:rsidP="00451921">
            <w:pPr>
              <w:jc w:val="center"/>
            </w:pPr>
            <w:r w:rsidRPr="006B7D4E">
              <w:t>Х</w:t>
            </w:r>
          </w:p>
          <w:p w14:paraId="0F11BE3C" w14:textId="77777777" w:rsidR="007F6303" w:rsidRPr="006B7D4E" w:rsidRDefault="007F6303" w:rsidP="0045192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C848" w14:textId="77777777" w:rsidR="007F6303" w:rsidRPr="006B7D4E" w:rsidRDefault="007F6303" w:rsidP="03C8B0E2"/>
        </w:tc>
      </w:tr>
      <w:tr w:rsidR="007F6303" w:rsidRPr="006B7D4E" w14:paraId="4253640F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300604" w14:textId="77777777" w:rsidR="007F6303" w:rsidRPr="006B7D4E" w:rsidRDefault="008E0031" w:rsidP="005E48A8">
            <w:pPr>
              <w:snapToGrid w:val="0"/>
              <w:jc w:val="left"/>
            </w:pPr>
            <w:r w:rsidRPr="006B7D4E">
              <w:t>9</w:t>
            </w:r>
            <w:r w:rsidR="007F6303" w:rsidRPr="006B7D4E">
              <w:t>.</w:t>
            </w:r>
            <w:r w:rsidR="002F2AE3" w:rsidRPr="006B7D4E">
              <w:t>20</w:t>
            </w:r>
            <w:r w:rsidRPr="006B7D4E">
              <w:t xml:space="preserve"> </w:t>
            </w:r>
            <w:r w:rsidR="007F6303" w:rsidRPr="006B7D4E">
              <w:t>Витражные конструкции лоджий.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9DFF" w14:textId="77777777" w:rsidR="005E48A8" w:rsidRPr="006B7D4E" w:rsidRDefault="005E48A8" w:rsidP="005E48A8">
            <w:r w:rsidRPr="006B7D4E">
              <w:rPr>
                <w:lang w:eastAsia="zh-CN"/>
              </w:rPr>
              <w:t>По проекту.</w:t>
            </w:r>
          </w:p>
          <w:p w14:paraId="52B1119C" w14:textId="56B45E01" w:rsidR="005E48A8" w:rsidRPr="006B7D4E" w:rsidRDefault="005E48A8" w:rsidP="005E48A8">
            <w:pPr>
              <w:rPr>
                <w:lang w:eastAsia="zh-CN"/>
              </w:rPr>
            </w:pPr>
            <w:r w:rsidRPr="006B7D4E">
              <w:rPr>
                <w:lang w:eastAsia="zh-CN"/>
              </w:rPr>
              <w:t xml:space="preserve">Профиль-ламинированный с уличной стороны </w:t>
            </w:r>
            <w:r w:rsidR="00DB5EBC">
              <w:rPr>
                <w:lang w:eastAsia="zh-CN"/>
              </w:rPr>
              <w:t xml:space="preserve">(цвет </w:t>
            </w:r>
            <w:r w:rsidR="00DB5EBC" w:rsidRPr="006B7D4E">
              <w:rPr>
                <w:lang w:eastAsia="zh-CN"/>
              </w:rPr>
              <w:t>по согласованию с Заказчиком</w:t>
            </w:r>
            <w:r w:rsidR="00DB5EBC">
              <w:rPr>
                <w:lang w:eastAsia="zh-CN"/>
              </w:rPr>
              <w:t xml:space="preserve"> согласно </w:t>
            </w:r>
            <w:r w:rsidR="00DB5EBC">
              <w:rPr>
                <w:szCs w:val="22"/>
                <w:lang w:eastAsia="en-US"/>
              </w:rPr>
              <w:t xml:space="preserve">разработанного и/или </w:t>
            </w:r>
            <w:r w:rsidR="00DB5EBC" w:rsidRPr="006B7D4E">
              <w:rPr>
                <w:szCs w:val="22"/>
                <w:lang w:eastAsia="en-US"/>
              </w:rPr>
              <w:t>согласованно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proofErr w:type="gramStart"/>
            <w:r w:rsidR="00DB5EBC" w:rsidRPr="006B7D4E">
              <w:rPr>
                <w:szCs w:val="22"/>
                <w:lang w:eastAsia="en-US"/>
              </w:rPr>
              <w:t>эскизно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 (</w:t>
            </w:r>
            <w:proofErr w:type="gramEnd"/>
            <w:r w:rsidR="00DB5EBC">
              <w:rPr>
                <w:szCs w:val="22"/>
                <w:lang w:eastAsia="en-US"/>
              </w:rPr>
              <w:t xml:space="preserve">дизайн) </w:t>
            </w:r>
            <w:r w:rsidR="00DB5EBC" w:rsidRPr="006B7D4E">
              <w:rPr>
                <w:szCs w:val="22"/>
                <w:lang w:eastAsia="en-US"/>
              </w:rPr>
              <w:t>проект</w:t>
            </w:r>
            <w:r w:rsidR="00DB5EBC">
              <w:rPr>
                <w:szCs w:val="22"/>
                <w:lang w:eastAsia="en-US"/>
              </w:rPr>
              <w:t>а фасада)</w:t>
            </w:r>
            <w:r w:rsidRPr="006B7D4E">
              <w:rPr>
                <w:lang w:eastAsia="zh-CN"/>
              </w:rPr>
              <w:t>, внутренний-белый. Штапики фигурные, по согласованию с Заказчиком. Количество камер в профиле – не менее 5-ти</w:t>
            </w:r>
            <w:r w:rsidR="00DB5EBC">
              <w:rPr>
                <w:lang w:eastAsia="zh-CN"/>
              </w:rPr>
              <w:t>.</w:t>
            </w:r>
          </w:p>
          <w:p w14:paraId="6DFD5C92" w14:textId="77777777" w:rsidR="005E48A8" w:rsidRPr="006B7D4E" w:rsidRDefault="005E48A8" w:rsidP="005E48A8">
            <w:r w:rsidRPr="006B7D4E">
              <w:t>Стеклопакет однокамерный энергосберегающий (4м1-16-4И1) или аналог не хуже.</w:t>
            </w:r>
          </w:p>
          <w:p w14:paraId="2BD53125" w14:textId="77777777" w:rsidR="005E48A8" w:rsidRPr="006B7D4E" w:rsidRDefault="005E48A8" w:rsidP="005E48A8">
            <w:r w:rsidRPr="006B7D4E">
              <w:t>Три контура герметичных уплотняющих прокладок, цвет по согласованию с Заказчиком.</w:t>
            </w:r>
          </w:p>
          <w:p w14:paraId="2CCB25B2" w14:textId="77777777" w:rsidR="005E48A8" w:rsidRPr="006B7D4E" w:rsidRDefault="005E48A8" w:rsidP="005E48A8">
            <w:r w:rsidRPr="006B7D4E">
              <w:t>Герметичность контуров уплотнения – класс А, ГОСТ 23166-99.</w:t>
            </w:r>
          </w:p>
          <w:p w14:paraId="0871DB8F" w14:textId="77777777" w:rsidR="005E48A8" w:rsidRPr="006B7D4E" w:rsidRDefault="005E48A8" w:rsidP="005E48A8">
            <w:r w:rsidRPr="006B7D4E">
              <w:t>Коэффициент сопротивления теплопередаче оконного изделия (по паспорту производителя) – не менее 0,56 м2С/Вт</w:t>
            </w:r>
            <w:r w:rsidRPr="006B7D4E">
              <w:rPr>
                <w:strike/>
              </w:rPr>
              <w:t xml:space="preserve"> </w:t>
            </w:r>
          </w:p>
          <w:p w14:paraId="1300B1C7" w14:textId="77777777" w:rsidR="005E48A8" w:rsidRPr="006B7D4E" w:rsidRDefault="005E48A8" w:rsidP="005E48A8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6B7D4E">
              <w:rPr>
                <w:b w:val="0"/>
                <w:bCs w:val="0"/>
                <w:sz w:val="22"/>
                <w:szCs w:val="22"/>
              </w:rPr>
              <w:t xml:space="preserve">Монтаж ГОСТ </w:t>
            </w:r>
            <w:r w:rsidRPr="006B7D4E">
              <w:rPr>
                <w:b w:val="0"/>
                <w:bCs w:val="0"/>
                <w:spacing w:val="1"/>
                <w:sz w:val="22"/>
                <w:szCs w:val="22"/>
              </w:rPr>
              <w:t>30971-2012, узел монтажа согласовать с заказчиком</w:t>
            </w:r>
          </w:p>
          <w:p w14:paraId="1CB0D4F2" w14:textId="77777777" w:rsidR="0017082B" w:rsidRPr="006B7D4E" w:rsidRDefault="005E48A8" w:rsidP="005E48A8">
            <w:pPr>
              <w:autoSpaceDE w:val="0"/>
              <w:autoSpaceDN w:val="0"/>
              <w:adjustRightInd w:val="0"/>
              <w:jc w:val="left"/>
            </w:pPr>
            <w:r w:rsidRPr="006B7D4E">
              <w:t xml:space="preserve">Фурнитура – </w:t>
            </w:r>
            <w:r w:rsidRPr="006B7D4E">
              <w:rPr>
                <w:lang w:val="en-US"/>
              </w:rPr>
              <w:t>Roto</w:t>
            </w:r>
            <w:r w:rsidRPr="006B7D4E">
              <w:t xml:space="preserve">, </w:t>
            </w:r>
            <w:proofErr w:type="spellStart"/>
            <w:r w:rsidRPr="006B7D4E">
              <w:rPr>
                <w:lang w:val="en-US"/>
              </w:rPr>
              <w:t>Winkhaus</w:t>
            </w:r>
            <w:proofErr w:type="spellEnd"/>
            <w:r w:rsidRPr="006B7D4E">
              <w:t xml:space="preserve"> в исполнении со встроенной «защитой от детей», либо аналог по согласованию с Заказчиком, с характеристиками без потери технических и потребительских качеств.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FD7D" w14:textId="77777777" w:rsidR="007F6303" w:rsidRPr="006B7D4E" w:rsidRDefault="007F6303" w:rsidP="00451921">
            <w:pPr>
              <w:snapToGrid w:val="0"/>
              <w:jc w:val="center"/>
            </w:pPr>
          </w:p>
          <w:p w14:paraId="003A7962" w14:textId="77777777" w:rsidR="008C7709" w:rsidRPr="006B7D4E" w:rsidRDefault="008C7709" w:rsidP="008C7709">
            <w:pPr>
              <w:jc w:val="center"/>
            </w:pPr>
            <w:r w:rsidRPr="006B7D4E">
              <w:t>Х</w:t>
            </w:r>
          </w:p>
          <w:p w14:paraId="5E4F5754" w14:textId="77777777" w:rsidR="007F6303" w:rsidRPr="006B7D4E" w:rsidRDefault="007F6303" w:rsidP="0045192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60A3C" w14:textId="77777777" w:rsidR="007F6303" w:rsidRPr="006B7D4E" w:rsidRDefault="007F6303" w:rsidP="03C8B0E2">
            <w:pPr>
              <w:snapToGrid w:val="0"/>
            </w:pPr>
          </w:p>
        </w:tc>
      </w:tr>
      <w:tr w:rsidR="007F6303" w:rsidRPr="006B7D4E" w14:paraId="313CE966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325923" w14:textId="77777777" w:rsidR="007F6303" w:rsidRPr="006B7D4E" w:rsidRDefault="007F6303" w:rsidP="002F2AE3">
            <w:pPr>
              <w:ind w:left="-360"/>
              <w:jc w:val="left"/>
            </w:pPr>
            <w:r w:rsidRPr="006B7D4E">
              <w:t xml:space="preserve">24. </w:t>
            </w:r>
            <w:r w:rsidR="008E0031" w:rsidRPr="006B7D4E">
              <w:t>9.2</w:t>
            </w:r>
            <w:r w:rsidR="002F2AE3" w:rsidRPr="006B7D4E">
              <w:t>1</w:t>
            </w:r>
            <w:r w:rsidRPr="006B7D4E">
              <w:t>Двери квартир.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24457" w14:textId="77777777" w:rsidR="007F6303" w:rsidRPr="006B7D4E" w:rsidRDefault="007F6303" w:rsidP="00D05777">
            <w:pPr>
              <w:pStyle w:val="a9"/>
            </w:pPr>
            <w:r w:rsidRPr="006B7D4E">
              <w:t xml:space="preserve">По проекту. </w:t>
            </w:r>
          </w:p>
          <w:p w14:paraId="0854B964" w14:textId="6A6595B8" w:rsidR="007F6303" w:rsidRPr="006B7D4E" w:rsidRDefault="007F6303" w:rsidP="00D05777">
            <w:pPr>
              <w:pStyle w:val="a9"/>
            </w:pPr>
            <w:r w:rsidRPr="006B7D4E">
              <w:t xml:space="preserve">Металлические индивидуального изготовления типа </w:t>
            </w:r>
            <w:r w:rsidR="00AA190B" w:rsidRPr="0038363F">
              <w:t>«</w:t>
            </w:r>
            <w:r w:rsidR="00AA190B" w:rsidRPr="0038363F">
              <w:rPr>
                <w:szCs w:val="22"/>
              </w:rPr>
              <w:t xml:space="preserve">Дверь Пандор Титан </w:t>
            </w:r>
            <w:proofErr w:type="spellStart"/>
            <w:proofErr w:type="gramStart"/>
            <w:r w:rsidR="00AA190B" w:rsidRPr="0038363F">
              <w:rPr>
                <w:szCs w:val="22"/>
              </w:rPr>
              <w:t>Темный</w:t>
            </w:r>
            <w:r w:rsidR="00AA190B" w:rsidRPr="0038363F">
              <w:rPr>
                <w:sz w:val="24"/>
              </w:rPr>
              <w:t>»</w:t>
            </w:r>
            <w:r w:rsidR="00225D10" w:rsidRPr="006B7D4E">
              <w:t>с</w:t>
            </w:r>
            <w:proofErr w:type="spellEnd"/>
            <w:proofErr w:type="gramEnd"/>
            <w:r w:rsidR="00225D10" w:rsidRPr="006B7D4E">
              <w:t xml:space="preserve"> антивандальным порошково-полимерным покрытием «Медный антик» </w:t>
            </w:r>
            <w:r w:rsidRPr="006B7D4E">
              <w:t>или аналог по согласованию с Заказчиком, с характеристиками без потери технических и потребительских свойств</w:t>
            </w:r>
            <w:r w:rsidR="00BF18AC">
              <w:t xml:space="preserve"> (</w:t>
            </w:r>
            <w:r w:rsidR="00DB5EBC" w:rsidRPr="006B7D4E">
              <w:t xml:space="preserve">по </w:t>
            </w:r>
            <w:r w:rsidR="00DB5EBC">
              <w:t xml:space="preserve">согласованию с Заказчиком </w:t>
            </w:r>
            <w:r w:rsidR="00DB5EBC">
              <w:rPr>
                <w:szCs w:val="22"/>
              </w:rPr>
              <w:t xml:space="preserve">на основе </w:t>
            </w:r>
            <w:r w:rsidR="00DB5EBC">
              <w:rPr>
                <w:szCs w:val="22"/>
                <w:lang w:eastAsia="en-US"/>
              </w:rPr>
              <w:t xml:space="preserve">разработанного и/или </w:t>
            </w:r>
            <w:r w:rsidR="00DB5EBC" w:rsidRPr="006B7D4E">
              <w:rPr>
                <w:szCs w:val="22"/>
                <w:lang w:eastAsia="en-US"/>
              </w:rPr>
              <w:t>согласованно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с Заказчиком </w:t>
            </w:r>
            <w:r w:rsidR="00DB5EBC" w:rsidRPr="006B7D4E">
              <w:rPr>
                <w:szCs w:val="22"/>
                <w:lang w:eastAsia="en-US"/>
              </w:rPr>
              <w:t>эскизно</w:t>
            </w:r>
            <w:r w:rsidR="00DB5EBC">
              <w:rPr>
                <w:szCs w:val="22"/>
                <w:lang w:eastAsia="en-US"/>
              </w:rPr>
              <w:t>го</w:t>
            </w:r>
            <w:r w:rsidR="00DB5EBC" w:rsidRPr="006B7D4E">
              <w:rPr>
                <w:szCs w:val="22"/>
                <w:lang w:eastAsia="en-US"/>
              </w:rPr>
              <w:t xml:space="preserve"> </w:t>
            </w:r>
            <w:r w:rsidR="00DB5EBC">
              <w:rPr>
                <w:szCs w:val="22"/>
                <w:lang w:eastAsia="en-US"/>
              </w:rPr>
              <w:t xml:space="preserve">(дизайн) </w:t>
            </w:r>
            <w:r w:rsidR="00DB5EBC" w:rsidRPr="006B7D4E">
              <w:rPr>
                <w:szCs w:val="22"/>
                <w:lang w:eastAsia="en-US"/>
              </w:rPr>
              <w:t>проект</w:t>
            </w:r>
            <w:r w:rsidR="00DB5EBC">
              <w:rPr>
                <w:szCs w:val="22"/>
                <w:lang w:eastAsia="en-US"/>
              </w:rPr>
              <w:t>а МОП</w:t>
            </w:r>
            <w:r w:rsidR="00DB5EBC" w:rsidRPr="006B7D4E">
              <w:rPr>
                <w:szCs w:val="22"/>
                <w:lang w:eastAsia="en-US"/>
              </w:rPr>
              <w:t>)</w:t>
            </w:r>
            <w:r w:rsidR="00BF18AC">
              <w:t>)</w:t>
            </w:r>
            <w:r w:rsidRPr="006B7D4E">
              <w:t>.</w:t>
            </w:r>
          </w:p>
          <w:p w14:paraId="3558E781" w14:textId="77777777" w:rsidR="007F6303" w:rsidRPr="006B7D4E" w:rsidRDefault="00225D10" w:rsidP="00D05777">
            <w:pPr>
              <w:pStyle w:val="a9"/>
            </w:pPr>
            <w:r w:rsidRPr="006B7D4E">
              <w:t>Основной замок: ц</w:t>
            </w:r>
            <w:r w:rsidR="007F6303" w:rsidRPr="006B7D4E">
              <w:t>илиндровый типа "Masterlock" или аналог не хуже</w:t>
            </w:r>
            <w:r w:rsidR="00DB5EBC">
              <w:t xml:space="preserve">, </w:t>
            </w:r>
            <w:proofErr w:type="spellStart"/>
            <w:r w:rsidR="00DB5EBC">
              <w:t>броненакладка</w:t>
            </w:r>
            <w:proofErr w:type="spellEnd"/>
            <w:r w:rsidR="007F6303" w:rsidRPr="006B7D4E">
              <w:t>.</w:t>
            </w:r>
          </w:p>
          <w:p w14:paraId="2EB5FFDA" w14:textId="77777777" w:rsidR="007F6303" w:rsidRPr="006B7D4E" w:rsidRDefault="007F6303" w:rsidP="00D05777">
            <w:pPr>
              <w:pStyle w:val="a9"/>
            </w:pPr>
            <w:r w:rsidRPr="006B7D4E">
              <w:t>Дополнительный замок: сувальдный</w:t>
            </w:r>
            <w:r w:rsidR="00225D10" w:rsidRPr="006B7D4E">
              <w:t xml:space="preserve"> "Masterlock" или аналог не хуже</w:t>
            </w:r>
            <w:r w:rsidRPr="006B7D4E">
              <w:t>, 5 ключей или аналог по согласованию с Заказчиком, с характеристиками без потери технических и потребительских свойств</w:t>
            </w:r>
            <w:r w:rsidR="00DB5EBC">
              <w:t xml:space="preserve">, </w:t>
            </w:r>
            <w:proofErr w:type="spellStart"/>
            <w:r w:rsidR="00DB5EBC">
              <w:t>броненакладка</w:t>
            </w:r>
            <w:proofErr w:type="spellEnd"/>
            <w:r w:rsidRPr="006B7D4E">
              <w:t>.</w:t>
            </w:r>
          </w:p>
          <w:p w14:paraId="17252CAF" w14:textId="77777777" w:rsidR="007F6303" w:rsidRDefault="007F6303" w:rsidP="00D05777">
            <w:pPr>
              <w:pStyle w:val="a9"/>
            </w:pPr>
            <w:r w:rsidRPr="006B7D4E">
              <w:t>Глазок дверной.</w:t>
            </w:r>
          </w:p>
          <w:p w14:paraId="082FEAED" w14:textId="562DA103" w:rsidR="00DB5EBC" w:rsidRPr="006B7D4E" w:rsidRDefault="00DB5EBC" w:rsidP="00D05777">
            <w:pPr>
              <w:pStyle w:val="a9"/>
            </w:pPr>
            <w:r>
              <w:t xml:space="preserve">Тепло- и </w:t>
            </w:r>
            <w:proofErr w:type="gramStart"/>
            <w:r>
              <w:t>звуко- изоляция</w:t>
            </w:r>
            <w:proofErr w:type="gramEnd"/>
            <w:r>
              <w:t xml:space="preserve"> дверного полотна с нормируемым снижением шума не менее</w:t>
            </w:r>
            <w:r w:rsidR="007A7F97">
              <w:t>25</w:t>
            </w:r>
            <w:r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</w:t>
            </w:r>
          </w:p>
          <w:p w14:paraId="3154462A" w14:textId="77777777" w:rsidR="007F6303" w:rsidRPr="006B7D4E" w:rsidRDefault="007F6303" w:rsidP="00D05777">
            <w:pPr>
              <w:pStyle w:val="a9"/>
            </w:pPr>
            <w:r w:rsidRPr="006B7D4E">
              <w:t>Размеры двери в свету: по проекту.</w:t>
            </w:r>
          </w:p>
          <w:p w14:paraId="0914785A" w14:textId="64BAB611" w:rsidR="007F6303" w:rsidRPr="006B7D4E" w:rsidRDefault="00DB5EBC" w:rsidP="00D05777">
            <w:pPr>
              <w:pStyle w:val="a9"/>
            </w:pPr>
            <w:r>
              <w:t>П</w:t>
            </w:r>
            <w:r w:rsidR="00225D10" w:rsidRPr="006B7D4E">
              <w:t>етли на подшипниках</w:t>
            </w:r>
            <w:r>
              <w:t xml:space="preserve"> не менее 2-</w:t>
            </w:r>
            <w:r w:rsidR="007F6303" w:rsidRPr="006B7D4E">
              <w:t>.</w:t>
            </w:r>
          </w:p>
          <w:p w14:paraId="7159C5EC" w14:textId="69E78C54" w:rsidR="007F6303" w:rsidRPr="006B7D4E" w:rsidRDefault="00DB5EBC" w:rsidP="00D05777">
            <w:pPr>
              <w:pStyle w:val="a9"/>
            </w:pPr>
            <w:r>
              <w:t>Л</w:t>
            </w:r>
            <w:r w:rsidR="007F6303" w:rsidRPr="006B7D4E">
              <w:t>ент</w:t>
            </w:r>
            <w:r>
              <w:t>ы</w:t>
            </w:r>
            <w:r w:rsidR="007F6303" w:rsidRPr="006B7D4E">
              <w:t xml:space="preserve"> уплотнения</w:t>
            </w:r>
            <w:r>
              <w:t xml:space="preserve"> не менее 2-х контуров</w:t>
            </w:r>
            <w:r w:rsidR="007F6303" w:rsidRPr="006B7D4E">
              <w:t>.</w:t>
            </w:r>
          </w:p>
          <w:p w14:paraId="1C0AD58A" w14:textId="77777777" w:rsidR="007F6303" w:rsidRPr="006B7D4E" w:rsidRDefault="007F6303" w:rsidP="00D05777">
            <w:pPr>
              <w:pStyle w:val="a9"/>
            </w:pPr>
            <w:r w:rsidRPr="006B7D4E">
              <w:t>Независимая ночная задвижка.</w:t>
            </w:r>
          </w:p>
          <w:p w14:paraId="66AECAB3" w14:textId="77777777" w:rsidR="007F6303" w:rsidRDefault="007F6303" w:rsidP="00D05777">
            <w:pPr>
              <w:pStyle w:val="a9"/>
            </w:pPr>
            <w:r w:rsidRPr="006B7D4E">
              <w:t>Противосъемные ригели или планка или аналогичное решение.</w:t>
            </w:r>
          </w:p>
          <w:p w14:paraId="5AA31E60" w14:textId="77777777" w:rsidR="00DB5EBC" w:rsidRPr="006B7D4E" w:rsidRDefault="00DB5EBC" w:rsidP="00DB5EBC">
            <w:pPr>
              <w:pStyle w:val="a9"/>
            </w:pPr>
            <w:r>
              <w:t>Толщина стали внешней стороны дверного плотна не менее 2 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1318D" w14:textId="77777777" w:rsidR="007F6303" w:rsidRPr="006B7D4E" w:rsidRDefault="007F6303" w:rsidP="00451921">
            <w:pPr>
              <w:jc w:val="center"/>
            </w:pPr>
            <w:r w:rsidRPr="006B7D4E">
              <w:t>Х</w:t>
            </w:r>
          </w:p>
          <w:p w14:paraId="7A66BE8B" w14:textId="77777777" w:rsidR="007F6303" w:rsidRPr="006B7D4E" w:rsidRDefault="007F6303" w:rsidP="00451921">
            <w:pPr>
              <w:ind w:left="-360"/>
              <w:jc w:val="lef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CFE8" w14:textId="77777777" w:rsidR="007F6303" w:rsidRPr="006B7D4E" w:rsidRDefault="007F6303" w:rsidP="03C8B0E2">
            <w:pPr>
              <w:ind w:left="-360"/>
              <w:jc w:val="left"/>
            </w:pPr>
          </w:p>
        </w:tc>
      </w:tr>
      <w:tr w:rsidR="007F6303" w:rsidRPr="006B7D4E" w14:paraId="1DB26257" w14:textId="77777777" w:rsidTr="00E86585">
        <w:trPr>
          <w:gridAfter w:val="1"/>
          <w:wAfter w:w="24" w:type="dxa"/>
          <w:trHeight w:val="182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8D2BA09" w14:textId="77777777" w:rsidR="007F6303" w:rsidRPr="006B7D4E" w:rsidRDefault="008E0031" w:rsidP="002F2AE3">
            <w:pPr>
              <w:snapToGrid w:val="0"/>
              <w:jc w:val="left"/>
            </w:pPr>
            <w:r w:rsidRPr="006B7D4E">
              <w:t>9.</w:t>
            </w:r>
            <w:r w:rsidR="007F6303" w:rsidRPr="006B7D4E">
              <w:t>2</w:t>
            </w:r>
            <w:r w:rsidR="002F2AE3" w:rsidRPr="006B7D4E">
              <w:t>2</w:t>
            </w:r>
            <w:r w:rsidR="007F6303" w:rsidRPr="006B7D4E">
              <w:t>.</w:t>
            </w:r>
            <w:r w:rsidRPr="006B7D4E">
              <w:t xml:space="preserve"> </w:t>
            </w:r>
            <w:r w:rsidR="007F6303" w:rsidRPr="006B7D4E">
              <w:t>Двери технические.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7A5CB" w14:textId="77777777" w:rsidR="007F6303" w:rsidRPr="006B7D4E" w:rsidRDefault="007F6303" w:rsidP="03C8B0E2">
            <w:pPr>
              <w:ind w:right="181"/>
            </w:pPr>
            <w:r w:rsidRPr="006B7D4E">
              <w:t xml:space="preserve">По проекту. </w:t>
            </w:r>
          </w:p>
          <w:p w14:paraId="4CE00AE7" w14:textId="77777777" w:rsidR="007F6303" w:rsidRPr="006B7D4E" w:rsidRDefault="007F6303" w:rsidP="74DED030">
            <w:r w:rsidRPr="006B7D4E">
              <w:t>Металлические, влагостойкие</w:t>
            </w:r>
          </w:p>
          <w:p w14:paraId="4A0F1590" w14:textId="77777777" w:rsidR="007F6303" w:rsidRPr="006B7D4E" w:rsidRDefault="007F6303" w:rsidP="74DED030">
            <w:r w:rsidRPr="006B7D4E">
              <w:t>Отделка снаружи – порошковое напыление</w:t>
            </w:r>
          </w:p>
          <w:p w14:paraId="3FBB0064" w14:textId="77777777" w:rsidR="007F6303" w:rsidRPr="006B7D4E" w:rsidRDefault="007F6303" w:rsidP="74DED030">
            <w:r w:rsidRPr="006B7D4E">
              <w:t>Отделка изнутри – порошковое напыление</w:t>
            </w:r>
          </w:p>
          <w:p w14:paraId="040AD652" w14:textId="77777777" w:rsidR="007F6303" w:rsidRPr="006B7D4E" w:rsidRDefault="007F6303" w:rsidP="74DED030">
            <w:r w:rsidRPr="006B7D4E">
              <w:t>Контуры уплотнения – 2 шт. (1 по коробке, 1 по полотну)</w:t>
            </w:r>
          </w:p>
          <w:p w14:paraId="2ECCC109" w14:textId="77777777" w:rsidR="007F6303" w:rsidRPr="006B7D4E" w:rsidRDefault="007F6303" w:rsidP="03C8B0E2">
            <w:pPr>
              <w:ind w:right="181"/>
            </w:pPr>
            <w:r w:rsidRPr="006B7D4E">
              <w:t>Шумоизоляция/теплоизоляция – экструдированный полистирол или аналог по согласованию с Заказчиком, с характеристиками без потери технических и потребительских свойств.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6476C" w14:textId="77777777" w:rsidR="007F6303" w:rsidRPr="006B7D4E" w:rsidRDefault="007F6303" w:rsidP="00451921">
            <w:pPr>
              <w:jc w:val="center"/>
            </w:pPr>
            <w:r w:rsidRPr="006B7D4E">
              <w:t>Х</w:t>
            </w:r>
          </w:p>
          <w:p w14:paraId="71BEA2D8" w14:textId="77777777" w:rsidR="007F6303" w:rsidRPr="006B7D4E" w:rsidRDefault="007F6303" w:rsidP="00451921">
            <w:pPr>
              <w:ind w:right="181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238B" w14:textId="77777777" w:rsidR="007F6303" w:rsidRPr="006B7D4E" w:rsidRDefault="007F6303" w:rsidP="03C8B0E2">
            <w:pPr>
              <w:ind w:right="181"/>
            </w:pPr>
          </w:p>
        </w:tc>
      </w:tr>
      <w:tr w:rsidR="007F6303" w:rsidRPr="006B7D4E" w14:paraId="20AC1F87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736B16" w14:textId="77777777" w:rsidR="007F6303" w:rsidRPr="006B7D4E" w:rsidRDefault="008E0031" w:rsidP="002F2AE3">
            <w:pPr>
              <w:snapToGrid w:val="0"/>
              <w:jc w:val="left"/>
            </w:pPr>
            <w:r w:rsidRPr="006B7D4E">
              <w:rPr>
                <w:lang w:eastAsia="zh-CN"/>
              </w:rPr>
              <w:t>9</w:t>
            </w:r>
            <w:r w:rsidR="007F6303" w:rsidRPr="006B7D4E">
              <w:rPr>
                <w:lang w:eastAsia="zh-CN"/>
              </w:rPr>
              <w:t>.</w:t>
            </w:r>
            <w:r w:rsidRPr="006B7D4E">
              <w:rPr>
                <w:lang w:eastAsia="zh-CN"/>
              </w:rPr>
              <w:t>2</w:t>
            </w:r>
            <w:r w:rsidR="002F2AE3" w:rsidRPr="006B7D4E">
              <w:rPr>
                <w:lang w:eastAsia="zh-CN"/>
              </w:rPr>
              <w:t>3</w:t>
            </w:r>
            <w:r w:rsidR="00DB5EBC">
              <w:rPr>
                <w:lang w:eastAsia="zh-CN"/>
              </w:rPr>
              <w:t xml:space="preserve"> </w:t>
            </w:r>
            <w:r w:rsidR="007F6303" w:rsidRPr="006B7D4E">
              <w:rPr>
                <w:lang w:eastAsia="zh-CN"/>
              </w:rPr>
              <w:t>Двери противопожарные.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00FC5" w14:textId="77777777" w:rsidR="007F6303" w:rsidRPr="006B7D4E" w:rsidRDefault="007F6303" w:rsidP="03C8B0E2">
            <w:pPr>
              <w:widowControl w:val="0"/>
              <w:autoSpaceDE w:val="0"/>
              <w:autoSpaceDN w:val="0"/>
              <w:textAlignment w:val="baseline"/>
            </w:pPr>
            <w:r w:rsidRPr="006B7D4E">
              <w:t xml:space="preserve">По проекту. </w:t>
            </w:r>
          </w:p>
          <w:p w14:paraId="53C9DE2B" w14:textId="77777777" w:rsidR="007F6303" w:rsidRPr="006B7D4E" w:rsidRDefault="007F6303" w:rsidP="74DED030">
            <w:r w:rsidRPr="006B7D4E">
              <w:t>Огнестойкость – не менее Е</w:t>
            </w:r>
            <w:r w:rsidRPr="006B7D4E">
              <w:rPr>
                <w:lang w:val="en-US"/>
              </w:rPr>
              <w:t>I</w:t>
            </w:r>
            <w:r w:rsidRPr="006B7D4E">
              <w:t>30 (согласно проекта)</w:t>
            </w:r>
          </w:p>
          <w:p w14:paraId="025CFD27" w14:textId="77777777" w:rsidR="007F6303" w:rsidRPr="006B7D4E" w:rsidRDefault="007F6303" w:rsidP="74DED030">
            <w:r w:rsidRPr="006B7D4E">
              <w:t>Отделка снаружи – порошковое напыление</w:t>
            </w:r>
          </w:p>
          <w:p w14:paraId="4468795D" w14:textId="77777777" w:rsidR="007F6303" w:rsidRPr="006B7D4E" w:rsidRDefault="007F6303" w:rsidP="74DED030">
            <w:r w:rsidRPr="006B7D4E">
              <w:t>Отделка изнутри – порошковое напыление</w:t>
            </w:r>
          </w:p>
          <w:p w14:paraId="7704C777" w14:textId="77777777" w:rsidR="007F6303" w:rsidRPr="006B7D4E" w:rsidRDefault="007F6303" w:rsidP="74DED030">
            <w:r w:rsidRPr="006B7D4E">
              <w:t>Контуры уплотнения – 2 шт. (1 по коробке, 1 по полотну)</w:t>
            </w:r>
          </w:p>
          <w:p w14:paraId="0D65198B" w14:textId="77777777" w:rsidR="007F6303" w:rsidRPr="006B7D4E" w:rsidRDefault="007F6303" w:rsidP="03C8B0E2">
            <w:r w:rsidRPr="006B7D4E">
              <w:t>Шумоизоляция/теплоизоляция – экструдированный полистирол.</w:t>
            </w:r>
          </w:p>
          <w:p w14:paraId="7A919FF7" w14:textId="77777777" w:rsidR="007F6303" w:rsidRPr="006B7D4E" w:rsidRDefault="007F6303" w:rsidP="03C8B0E2">
            <w:pPr>
              <w:widowControl w:val="0"/>
              <w:autoSpaceDE w:val="0"/>
              <w:autoSpaceDN w:val="0"/>
              <w:textAlignment w:val="baseline"/>
              <w:rPr>
                <w:lang w:eastAsia="zh-CN"/>
              </w:rPr>
            </w:pPr>
            <w:r w:rsidRPr="006B7D4E">
              <w:t>Наличие сертификационной шильды.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C8F5" w14:textId="77777777" w:rsidR="007F6303" w:rsidRPr="006B7D4E" w:rsidRDefault="007F6303" w:rsidP="00451921">
            <w:pPr>
              <w:widowControl w:val="0"/>
              <w:autoSpaceDE w:val="0"/>
              <w:autoSpaceDN w:val="0"/>
              <w:jc w:val="center"/>
              <w:textAlignment w:val="baseline"/>
            </w:pPr>
            <w:r w:rsidRPr="006B7D4E">
              <w:t>Х</w:t>
            </w:r>
          </w:p>
          <w:p w14:paraId="48D42D27" w14:textId="77777777" w:rsidR="007F6303" w:rsidRPr="006B7D4E" w:rsidRDefault="007F6303" w:rsidP="00451921">
            <w:pPr>
              <w:widowControl w:val="0"/>
              <w:autoSpaceDE w:val="0"/>
              <w:autoSpaceDN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51C52" w14:textId="77777777" w:rsidR="007F6303" w:rsidRPr="006B7D4E" w:rsidRDefault="007F6303" w:rsidP="007074B2">
            <w:pPr>
              <w:widowControl w:val="0"/>
              <w:autoSpaceDE w:val="0"/>
              <w:autoSpaceDN w:val="0"/>
              <w:jc w:val="center"/>
              <w:textAlignment w:val="baseline"/>
            </w:pPr>
          </w:p>
        </w:tc>
      </w:tr>
      <w:tr w:rsidR="008C7709" w:rsidRPr="006B7D4E" w14:paraId="17561F20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6423831" w14:textId="77777777" w:rsidR="008C7709" w:rsidRPr="006B7D4E" w:rsidRDefault="008C7709" w:rsidP="00DB5EBC">
            <w:pPr>
              <w:snapToGrid w:val="0"/>
              <w:jc w:val="left"/>
              <w:rPr>
                <w:lang w:eastAsia="zh-CN"/>
              </w:rPr>
            </w:pPr>
            <w:r w:rsidRPr="006B7D4E">
              <w:rPr>
                <w:lang w:eastAsia="zh-CN"/>
              </w:rPr>
              <w:t xml:space="preserve">9.25 Наружные </w:t>
            </w:r>
            <w:r w:rsidR="00DB5EBC">
              <w:rPr>
                <w:lang w:eastAsia="zh-CN"/>
              </w:rPr>
              <w:t xml:space="preserve">внутри- и </w:t>
            </w:r>
            <w:proofErr w:type="gramStart"/>
            <w:r w:rsidR="00DB5EBC">
              <w:rPr>
                <w:lang w:eastAsia="zh-CN"/>
              </w:rPr>
              <w:t>вне- площадочные</w:t>
            </w:r>
            <w:proofErr w:type="gramEnd"/>
            <w:r w:rsidR="00DB5EBC">
              <w:rPr>
                <w:lang w:eastAsia="zh-CN"/>
              </w:rPr>
              <w:t xml:space="preserve"> </w:t>
            </w:r>
            <w:r w:rsidRPr="006B7D4E">
              <w:rPr>
                <w:lang w:eastAsia="zh-CN"/>
              </w:rPr>
              <w:t>инженерные сети.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2617B" w14:textId="4C9611E1" w:rsidR="00F66E9A" w:rsidRDefault="008C7709">
            <w:pPr>
              <w:widowControl w:val="0"/>
              <w:autoSpaceDE w:val="0"/>
              <w:autoSpaceDN w:val="0"/>
              <w:textAlignment w:val="baseline"/>
            </w:pPr>
            <w:r w:rsidRPr="006B7D4E">
              <w:t>По проекту</w:t>
            </w:r>
            <w:r w:rsidR="00BF18AC">
              <w:t xml:space="preserve"> </w:t>
            </w:r>
            <w:r w:rsidR="00DB5EBC">
              <w:t xml:space="preserve">в объеме согласно </w:t>
            </w:r>
            <w:r w:rsidR="00BF18AC">
              <w:t>ТУ (в том числе за границами земельного участка</w:t>
            </w:r>
            <w:r w:rsidR="00DB5EBC">
              <w:t xml:space="preserve"> до точек подключения</w:t>
            </w:r>
            <w:r w:rsidR="006D2EC2">
              <w:t>, ВРУ, колодцев</w:t>
            </w:r>
            <w:r w:rsidR="00BF18AC">
              <w:t>)</w:t>
            </w:r>
            <w:r w:rsidR="006D2EC2">
              <w:t xml:space="preserve">. Выбор подрядной организации на строительство сетей газоснабжения – по согласованию с Заказчиком. </w:t>
            </w:r>
            <w:r w:rsidR="00EB2436">
              <w:t>Устройство сетей наружного видеонаблюдения по территории Объекта (по согласованию с Заказчиком)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6F93" w14:textId="77777777" w:rsidR="008C7709" w:rsidRPr="006B7D4E" w:rsidRDefault="006D2EC2" w:rsidP="006E1308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EFD3E" w14:textId="3438B630" w:rsidR="008C7709" w:rsidRPr="006B7D4E" w:rsidRDefault="008C7709" w:rsidP="007074B2">
            <w:pPr>
              <w:jc w:val="center"/>
            </w:pPr>
          </w:p>
        </w:tc>
      </w:tr>
      <w:tr w:rsidR="008C7709" w:rsidRPr="006B7D4E" w14:paraId="1911AE17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F4C971" w14:textId="77777777" w:rsidR="008C7709" w:rsidRPr="006B7D4E" w:rsidRDefault="008C7709" w:rsidP="008C7709">
            <w:pPr>
              <w:snapToGrid w:val="0"/>
              <w:jc w:val="left"/>
              <w:rPr>
                <w:lang w:eastAsia="zh-CN"/>
              </w:rPr>
            </w:pPr>
            <w:r w:rsidRPr="006B7D4E">
              <w:rPr>
                <w:lang w:eastAsia="zh-CN"/>
              </w:rPr>
              <w:t>9.26 Сети связи, телевидения, интернет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0E472" w14:textId="7EB213EB" w:rsidR="008C7709" w:rsidRPr="006B7D4E" w:rsidRDefault="00DB5EBC" w:rsidP="03C8B0E2">
            <w:pPr>
              <w:widowControl w:val="0"/>
              <w:autoSpaceDE w:val="0"/>
              <w:autoSpaceDN w:val="0"/>
              <w:textAlignment w:val="baseline"/>
            </w:pPr>
            <w:r w:rsidRPr="006B7D4E">
              <w:t>По проекту</w:t>
            </w:r>
            <w:r>
              <w:t xml:space="preserve"> в объеме согласно ТУ (в том числе за границами земельного участка до точек подключения)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AE92" w14:textId="77777777" w:rsidR="008C7709" w:rsidRPr="006B7D4E" w:rsidRDefault="006D2EC2" w:rsidP="006E1308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09FA" w14:textId="10B31F53" w:rsidR="008C7709" w:rsidRPr="006B7D4E" w:rsidRDefault="008C7709" w:rsidP="007074B2">
            <w:pPr>
              <w:jc w:val="center"/>
            </w:pPr>
          </w:p>
        </w:tc>
      </w:tr>
      <w:tr w:rsidR="008C7709" w:rsidRPr="006B7D4E" w14:paraId="50A2D1F6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6505BE8" w14:textId="77777777" w:rsidR="008C7709" w:rsidRPr="006B7D4E" w:rsidRDefault="008C7709" w:rsidP="00DB5EBC">
            <w:pPr>
              <w:snapToGrid w:val="0"/>
              <w:jc w:val="left"/>
              <w:rPr>
                <w:lang w:eastAsia="zh-CN"/>
              </w:rPr>
            </w:pPr>
            <w:r w:rsidRPr="006B7D4E">
              <w:rPr>
                <w:lang w:eastAsia="zh-CN"/>
              </w:rPr>
              <w:t>9.27 Благоустройство, МАФ</w:t>
            </w:r>
            <w:r w:rsidR="00DB5EBC">
              <w:rPr>
                <w:lang w:eastAsia="zh-CN"/>
              </w:rPr>
              <w:t>, освещение, озеленение, ограждение территории МКД, организация автоматического контроля пешего доступа и въезда на территорию МКД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ABEB" w14:textId="42C57DDB" w:rsidR="008C7709" w:rsidRPr="006B7D4E" w:rsidRDefault="00DB5EBC">
            <w:pPr>
              <w:widowControl w:val="0"/>
              <w:autoSpaceDE w:val="0"/>
              <w:autoSpaceDN w:val="0"/>
              <w:textAlignment w:val="baseline"/>
            </w:pPr>
            <w:r>
              <w:t xml:space="preserve">По проекту и </w:t>
            </w:r>
            <w:r w:rsidRPr="006B7D4E">
              <w:t xml:space="preserve">по </w:t>
            </w:r>
            <w:r>
              <w:t xml:space="preserve">согласованию с Заказчиком </w:t>
            </w:r>
            <w:r>
              <w:rPr>
                <w:szCs w:val="22"/>
              </w:rPr>
              <w:t xml:space="preserve">на основе </w:t>
            </w:r>
            <w:r>
              <w:rPr>
                <w:szCs w:val="22"/>
                <w:lang w:eastAsia="en-US"/>
              </w:rPr>
              <w:t xml:space="preserve">разработанного и/или </w:t>
            </w:r>
            <w:r w:rsidRPr="006B7D4E">
              <w:rPr>
                <w:szCs w:val="22"/>
                <w:lang w:eastAsia="en-US"/>
              </w:rPr>
              <w:t>согласованно</w:t>
            </w:r>
            <w:r>
              <w:rPr>
                <w:szCs w:val="22"/>
                <w:lang w:eastAsia="en-US"/>
              </w:rPr>
              <w:t>го</w:t>
            </w:r>
            <w:r w:rsidRPr="006B7D4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с Заказчиком </w:t>
            </w:r>
            <w:r w:rsidRPr="006B7D4E">
              <w:rPr>
                <w:szCs w:val="22"/>
                <w:lang w:eastAsia="en-US"/>
              </w:rPr>
              <w:t>эскизно</w:t>
            </w:r>
            <w:r>
              <w:rPr>
                <w:szCs w:val="22"/>
                <w:lang w:eastAsia="en-US"/>
              </w:rPr>
              <w:t>го</w:t>
            </w:r>
            <w:r w:rsidRPr="006B7D4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(дизайн) </w:t>
            </w:r>
            <w:r w:rsidRPr="006B7D4E">
              <w:rPr>
                <w:szCs w:val="22"/>
                <w:lang w:eastAsia="en-US"/>
              </w:rPr>
              <w:t>проект</w:t>
            </w:r>
            <w:r>
              <w:rPr>
                <w:szCs w:val="22"/>
                <w:lang w:eastAsia="en-US"/>
              </w:rPr>
              <w:t>а благоустройства</w:t>
            </w:r>
            <w:r w:rsidR="008C7709" w:rsidRPr="006B7D4E">
              <w:t>. На автопарковках разметку машино-мест выполнить из плитки другого цвета.</w:t>
            </w:r>
            <w:r w:rsidR="00A24F38">
              <w:t xml:space="preserve"> Предусмотреть подводку электричества к планируемой установке ворот.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A5202" w14:textId="77777777" w:rsidR="008C7709" w:rsidRPr="006B7D4E" w:rsidRDefault="006D2EC2" w:rsidP="006E1308">
            <w:pPr>
              <w:jc w:val="center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8BEF6" w14:textId="2D7A1812" w:rsidR="008C7709" w:rsidRPr="006B7D4E" w:rsidRDefault="008C7709" w:rsidP="007074B2">
            <w:pPr>
              <w:jc w:val="center"/>
            </w:pPr>
          </w:p>
        </w:tc>
      </w:tr>
      <w:tr w:rsidR="00D87C7C" w:rsidRPr="006B7D4E" w14:paraId="6CA47027" w14:textId="77777777" w:rsidTr="00E86585">
        <w:trPr>
          <w:gridAfter w:val="1"/>
          <w:wAfter w:w="24" w:type="dxa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5DA81B" w14:textId="77777777" w:rsidR="00D87C7C" w:rsidRPr="006B7D4E" w:rsidRDefault="00D87C7C" w:rsidP="008C7709">
            <w:pPr>
              <w:snapToGrid w:val="0"/>
              <w:jc w:val="left"/>
              <w:rPr>
                <w:lang w:eastAsia="zh-CN"/>
              </w:rPr>
            </w:pPr>
            <w:r w:rsidRPr="006B7D4E">
              <w:rPr>
                <w:lang w:eastAsia="zh-CN"/>
              </w:rPr>
              <w:t>9.2</w:t>
            </w:r>
            <w:r w:rsidR="008C7709" w:rsidRPr="006B7D4E">
              <w:rPr>
                <w:lang w:eastAsia="zh-CN"/>
              </w:rPr>
              <w:t>8</w:t>
            </w:r>
            <w:r w:rsidRPr="006B7D4E">
              <w:rPr>
                <w:lang w:eastAsia="zh-CN"/>
              </w:rPr>
              <w:t xml:space="preserve"> Прочее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6D033" w14:textId="77777777" w:rsidR="00D87C7C" w:rsidRPr="006B7D4E" w:rsidRDefault="00BF18AC" w:rsidP="03C8B0E2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 xml:space="preserve">Оборудование, необходимое для реализации проекта (например, лифты, котлы  и пр.),  закупается по согласованию с Заказчиком. </w:t>
            </w:r>
            <w:r w:rsidR="006511DC" w:rsidRPr="006B7D4E">
              <w:rPr>
                <w:szCs w:val="22"/>
              </w:rPr>
              <w:t>Предусмотреть в подъездах почтовые ящики, навигацию в подъезде, навигацию перед подъездом.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1DCE" w14:textId="77777777" w:rsidR="00D87C7C" w:rsidRPr="006B7D4E" w:rsidRDefault="006511DC" w:rsidP="00451921">
            <w:pPr>
              <w:widowControl w:val="0"/>
              <w:autoSpaceDE w:val="0"/>
              <w:autoSpaceDN w:val="0"/>
              <w:jc w:val="center"/>
              <w:textAlignment w:val="baseline"/>
            </w:pPr>
            <w:r w:rsidRPr="006B7D4E">
              <w:t>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232E" w14:textId="77777777" w:rsidR="00D87C7C" w:rsidRPr="006B7D4E" w:rsidRDefault="00D87C7C" w:rsidP="007074B2">
            <w:pPr>
              <w:jc w:val="center"/>
            </w:pPr>
          </w:p>
        </w:tc>
      </w:tr>
    </w:tbl>
    <w:p w14:paraId="7B6F7D34" w14:textId="3FFA3864" w:rsidR="006D2EC2" w:rsidRDefault="74DED030" w:rsidP="74DED030">
      <w:pPr>
        <w:spacing w:line="276" w:lineRule="auto"/>
      </w:pPr>
      <w:r w:rsidRPr="74DED030">
        <w:t xml:space="preserve">                              </w:t>
      </w:r>
    </w:p>
    <w:p w14:paraId="7F232999" w14:textId="77777777" w:rsidR="00AD5D5D" w:rsidRDefault="006D2EC2" w:rsidP="74DED030">
      <w:pPr>
        <w:spacing w:line="276" w:lineRule="auto"/>
      </w:pPr>
      <w:r w:rsidRPr="006D2EC2">
        <w:t xml:space="preserve">В состав </w:t>
      </w:r>
      <w:r>
        <w:t xml:space="preserve">работ Подрядчика </w:t>
      </w:r>
      <w:r w:rsidRPr="006D2EC2">
        <w:t>не вход</w:t>
      </w:r>
      <w:r>
        <w:t>я</w:t>
      </w:r>
      <w:r w:rsidRPr="006D2EC2">
        <w:t>т: ПИР, экспертиза, оплата технологического присоединения</w:t>
      </w:r>
      <w:r>
        <w:t xml:space="preserve"> к сетям инженерно-технологического обеспечения</w:t>
      </w:r>
      <w:r w:rsidRPr="006D2EC2">
        <w:t xml:space="preserve">, устройство наружных </w:t>
      </w:r>
      <w:r>
        <w:t xml:space="preserve">сетей </w:t>
      </w:r>
      <w:r w:rsidRPr="006D2EC2">
        <w:t>электроснабжения</w:t>
      </w:r>
      <w:r>
        <w:t xml:space="preserve"> (выполняются ТСО согласно ТУ и договору на технологическое присоединение)</w:t>
      </w:r>
      <w:r w:rsidRPr="006D2EC2">
        <w:t>.</w:t>
      </w:r>
      <w:r w:rsidR="74DED030" w:rsidRPr="74DED030">
        <w:t xml:space="preserve">                                                                          </w:t>
      </w:r>
    </w:p>
    <w:p w14:paraId="02FFE093" w14:textId="77777777" w:rsidR="006D2EC2" w:rsidRDefault="006D2EC2" w:rsidP="74DED030">
      <w:pPr>
        <w:spacing w:line="276" w:lineRule="auto"/>
      </w:pPr>
    </w:p>
    <w:p w14:paraId="2D5722F9" w14:textId="77777777" w:rsidR="00AD5D5D" w:rsidRDefault="74DED030" w:rsidP="74DED030">
      <w:pPr>
        <w:spacing w:line="276" w:lineRule="auto"/>
      </w:pPr>
      <w:r w:rsidRPr="74DED030">
        <w:t>Заказчик:                                                                             Подрядчик</w:t>
      </w:r>
    </w:p>
    <w:p w14:paraId="02E56D73" w14:textId="77777777" w:rsidR="00AD5D5D" w:rsidRDefault="008C7709" w:rsidP="74DED030">
      <w:pPr>
        <w:spacing w:line="276" w:lineRule="auto"/>
      </w:pPr>
      <w:r>
        <w:t>Фонд</w:t>
      </w:r>
      <w:r w:rsidR="74DED030" w:rsidRPr="74DED030">
        <w:t xml:space="preserve"> «ЖСС КО»                               </w:t>
      </w:r>
      <w:r w:rsidR="00B94228">
        <w:t xml:space="preserve">                          </w:t>
      </w:r>
      <w:r w:rsidR="74DED030" w:rsidRPr="74DED030">
        <w:t>ООО «__________________»</w:t>
      </w:r>
    </w:p>
    <w:p w14:paraId="36A487BB" w14:textId="77777777" w:rsidR="00AD5D5D" w:rsidRDefault="00AD5D5D" w:rsidP="74DED030">
      <w:pPr>
        <w:spacing w:line="276" w:lineRule="auto"/>
      </w:pPr>
    </w:p>
    <w:p w14:paraId="60F7D831" w14:textId="77777777" w:rsidR="00B94228" w:rsidRDefault="74DED030" w:rsidP="74DED030">
      <w:pPr>
        <w:spacing w:line="276" w:lineRule="auto"/>
      </w:pPr>
      <w:r w:rsidRPr="74DED030">
        <w:t xml:space="preserve">_______________ И.В. Оленин                                   </w:t>
      </w:r>
      <w:r w:rsidR="00B94228">
        <w:t xml:space="preserve">    </w:t>
      </w:r>
      <w:r w:rsidRPr="74DED030">
        <w:t xml:space="preserve">   _______________</w:t>
      </w:r>
      <w:r w:rsidR="00864E5A">
        <w:t xml:space="preserve">   </w:t>
      </w:r>
      <w:r w:rsidRPr="74DED030">
        <w:t xml:space="preserve"> ФИО</w:t>
      </w:r>
    </w:p>
    <w:p w14:paraId="1F2DB6AE" w14:textId="77777777" w:rsidR="00B94228" w:rsidRDefault="00B94228" w:rsidP="74DED030">
      <w:pPr>
        <w:spacing w:line="276" w:lineRule="auto"/>
      </w:pPr>
    </w:p>
    <w:p w14:paraId="37C5F3C0" w14:textId="77777777" w:rsidR="00AD5D5D" w:rsidRDefault="006E645A" w:rsidP="006B7D4E">
      <w:pPr>
        <w:spacing w:line="276" w:lineRule="auto"/>
      </w:pPr>
      <w:r w:rsidRPr="74DED030">
        <w:t>м.п.</w:t>
      </w:r>
      <w:r>
        <w:tab/>
      </w:r>
      <w:r w:rsidR="008C7709">
        <w:t xml:space="preserve">__________________________                      </w:t>
      </w:r>
      <w:r w:rsidR="00B94228">
        <w:t xml:space="preserve">    </w:t>
      </w:r>
      <w:r w:rsidRPr="74DED030">
        <w:t xml:space="preserve"> м.п.</w:t>
      </w:r>
      <w:r w:rsidRPr="006E645A">
        <w:tab/>
      </w:r>
      <w:r w:rsidRPr="74DED030">
        <w:t xml:space="preserve">          </w:t>
      </w:r>
      <w:r w:rsidR="008C7709">
        <w:t>___________________</w:t>
      </w:r>
      <w:r w:rsidR="00AD5D5D">
        <w:tab/>
      </w:r>
    </w:p>
    <w:sectPr w:rsidR="00AD5D5D" w:rsidSect="002557C0">
      <w:pgSz w:w="16840" w:h="11907" w:orient="landscape"/>
      <w:pgMar w:top="851" w:right="1134" w:bottom="851" w:left="1701" w:header="720" w:footer="720" w:gutter="0"/>
      <w:pgNumType w:start="3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55AAE"/>
    <w:multiLevelType w:val="multilevel"/>
    <w:tmpl w:val="069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9E7733"/>
    <w:multiLevelType w:val="multilevel"/>
    <w:tmpl w:val="4B5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0D5"/>
    <w:rsid w:val="00001FC2"/>
    <w:rsid w:val="00015393"/>
    <w:rsid w:val="00017EE6"/>
    <w:rsid w:val="0003098F"/>
    <w:rsid w:val="00040D02"/>
    <w:rsid w:val="000439B5"/>
    <w:rsid w:val="00061752"/>
    <w:rsid w:val="00064AD9"/>
    <w:rsid w:val="00065C39"/>
    <w:rsid w:val="000A2D14"/>
    <w:rsid w:val="000A4AAB"/>
    <w:rsid w:val="000C4354"/>
    <w:rsid w:val="000E14B1"/>
    <w:rsid w:val="000E460C"/>
    <w:rsid w:val="000F6D69"/>
    <w:rsid w:val="001252D8"/>
    <w:rsid w:val="00126290"/>
    <w:rsid w:val="0014036A"/>
    <w:rsid w:val="001467F1"/>
    <w:rsid w:val="00157026"/>
    <w:rsid w:val="0017082B"/>
    <w:rsid w:val="00197BFE"/>
    <w:rsid w:val="001A422E"/>
    <w:rsid w:val="001C3D74"/>
    <w:rsid w:val="001D2D95"/>
    <w:rsid w:val="001D6E50"/>
    <w:rsid w:val="001E7458"/>
    <w:rsid w:val="00200095"/>
    <w:rsid w:val="00203468"/>
    <w:rsid w:val="00203B9D"/>
    <w:rsid w:val="00211395"/>
    <w:rsid w:val="00225D10"/>
    <w:rsid w:val="0022649E"/>
    <w:rsid w:val="00231DAE"/>
    <w:rsid w:val="00231E87"/>
    <w:rsid w:val="002557C0"/>
    <w:rsid w:val="00261B15"/>
    <w:rsid w:val="002657CE"/>
    <w:rsid w:val="0027643E"/>
    <w:rsid w:val="002818B3"/>
    <w:rsid w:val="00283D59"/>
    <w:rsid w:val="002B432E"/>
    <w:rsid w:val="002F2AE3"/>
    <w:rsid w:val="00356B63"/>
    <w:rsid w:val="0036031F"/>
    <w:rsid w:val="0038021B"/>
    <w:rsid w:val="003830D2"/>
    <w:rsid w:val="00387095"/>
    <w:rsid w:val="003A1F93"/>
    <w:rsid w:val="003A6C7B"/>
    <w:rsid w:val="003B5B9B"/>
    <w:rsid w:val="003D76DC"/>
    <w:rsid w:val="003E4B21"/>
    <w:rsid w:val="003F39C9"/>
    <w:rsid w:val="00406C83"/>
    <w:rsid w:val="004131E2"/>
    <w:rsid w:val="004323D8"/>
    <w:rsid w:val="004364F1"/>
    <w:rsid w:val="004370CC"/>
    <w:rsid w:val="00440647"/>
    <w:rsid w:val="00442735"/>
    <w:rsid w:val="00443456"/>
    <w:rsid w:val="00464186"/>
    <w:rsid w:val="00465BA1"/>
    <w:rsid w:val="00496194"/>
    <w:rsid w:val="004A0495"/>
    <w:rsid w:val="004A1A1A"/>
    <w:rsid w:val="004C1E19"/>
    <w:rsid w:val="004D211F"/>
    <w:rsid w:val="00501229"/>
    <w:rsid w:val="00507794"/>
    <w:rsid w:val="005103AF"/>
    <w:rsid w:val="00523D48"/>
    <w:rsid w:val="005272DB"/>
    <w:rsid w:val="0053695F"/>
    <w:rsid w:val="005574A6"/>
    <w:rsid w:val="00564D8E"/>
    <w:rsid w:val="00575146"/>
    <w:rsid w:val="0059070E"/>
    <w:rsid w:val="0059214F"/>
    <w:rsid w:val="005B18C1"/>
    <w:rsid w:val="005C63A7"/>
    <w:rsid w:val="005D0387"/>
    <w:rsid w:val="005D27A6"/>
    <w:rsid w:val="005E48A8"/>
    <w:rsid w:val="005F3BB8"/>
    <w:rsid w:val="00600D4B"/>
    <w:rsid w:val="0061198A"/>
    <w:rsid w:val="00615961"/>
    <w:rsid w:val="0062376E"/>
    <w:rsid w:val="0064266E"/>
    <w:rsid w:val="006511DC"/>
    <w:rsid w:val="00655405"/>
    <w:rsid w:val="006663A2"/>
    <w:rsid w:val="00670DB4"/>
    <w:rsid w:val="00673AE9"/>
    <w:rsid w:val="0069372B"/>
    <w:rsid w:val="00695A32"/>
    <w:rsid w:val="006977B6"/>
    <w:rsid w:val="006A7863"/>
    <w:rsid w:val="006B778D"/>
    <w:rsid w:val="006B7D4E"/>
    <w:rsid w:val="006D24EE"/>
    <w:rsid w:val="006D2EC2"/>
    <w:rsid w:val="006D587B"/>
    <w:rsid w:val="006D64B3"/>
    <w:rsid w:val="006E645A"/>
    <w:rsid w:val="006E654A"/>
    <w:rsid w:val="006E7EF1"/>
    <w:rsid w:val="006F4F66"/>
    <w:rsid w:val="00704AA5"/>
    <w:rsid w:val="007074B2"/>
    <w:rsid w:val="0072505F"/>
    <w:rsid w:val="00741034"/>
    <w:rsid w:val="00745A37"/>
    <w:rsid w:val="00755944"/>
    <w:rsid w:val="00767E1B"/>
    <w:rsid w:val="00776757"/>
    <w:rsid w:val="00776E78"/>
    <w:rsid w:val="00791BE2"/>
    <w:rsid w:val="007A6FE5"/>
    <w:rsid w:val="007A7F97"/>
    <w:rsid w:val="007C0AC9"/>
    <w:rsid w:val="007C6D7D"/>
    <w:rsid w:val="007D17E2"/>
    <w:rsid w:val="007D5F2C"/>
    <w:rsid w:val="007E0825"/>
    <w:rsid w:val="007E295A"/>
    <w:rsid w:val="007F6303"/>
    <w:rsid w:val="0080021B"/>
    <w:rsid w:val="00806E2C"/>
    <w:rsid w:val="00820635"/>
    <w:rsid w:val="008216FE"/>
    <w:rsid w:val="008248B3"/>
    <w:rsid w:val="0082755D"/>
    <w:rsid w:val="00840E10"/>
    <w:rsid w:val="0084738A"/>
    <w:rsid w:val="00856E3D"/>
    <w:rsid w:val="00860011"/>
    <w:rsid w:val="00862C10"/>
    <w:rsid w:val="00864E5A"/>
    <w:rsid w:val="00867E0D"/>
    <w:rsid w:val="00882031"/>
    <w:rsid w:val="00893409"/>
    <w:rsid w:val="008A308B"/>
    <w:rsid w:val="008C03A4"/>
    <w:rsid w:val="008C2DD3"/>
    <w:rsid w:val="008C7709"/>
    <w:rsid w:val="008E0031"/>
    <w:rsid w:val="008F16CB"/>
    <w:rsid w:val="008F1DD7"/>
    <w:rsid w:val="008F5B6B"/>
    <w:rsid w:val="008F7C62"/>
    <w:rsid w:val="00914C5F"/>
    <w:rsid w:val="009151C7"/>
    <w:rsid w:val="00927F31"/>
    <w:rsid w:val="00940280"/>
    <w:rsid w:val="00940E75"/>
    <w:rsid w:val="0094121D"/>
    <w:rsid w:val="00942542"/>
    <w:rsid w:val="009473FC"/>
    <w:rsid w:val="0095096C"/>
    <w:rsid w:val="009706B2"/>
    <w:rsid w:val="00970767"/>
    <w:rsid w:val="009A6CE1"/>
    <w:rsid w:val="009B0DE7"/>
    <w:rsid w:val="00A023BD"/>
    <w:rsid w:val="00A13108"/>
    <w:rsid w:val="00A1574F"/>
    <w:rsid w:val="00A23AE4"/>
    <w:rsid w:val="00A24F38"/>
    <w:rsid w:val="00A34F8A"/>
    <w:rsid w:val="00A43823"/>
    <w:rsid w:val="00A44F1A"/>
    <w:rsid w:val="00A600D5"/>
    <w:rsid w:val="00A60286"/>
    <w:rsid w:val="00A607FF"/>
    <w:rsid w:val="00A61992"/>
    <w:rsid w:val="00A75528"/>
    <w:rsid w:val="00A9275A"/>
    <w:rsid w:val="00A930CE"/>
    <w:rsid w:val="00AA190B"/>
    <w:rsid w:val="00AC00D7"/>
    <w:rsid w:val="00AD1DF5"/>
    <w:rsid w:val="00AD5D5D"/>
    <w:rsid w:val="00B10296"/>
    <w:rsid w:val="00B15360"/>
    <w:rsid w:val="00B306E8"/>
    <w:rsid w:val="00B37A83"/>
    <w:rsid w:val="00B4142E"/>
    <w:rsid w:val="00B41531"/>
    <w:rsid w:val="00B576A4"/>
    <w:rsid w:val="00B83571"/>
    <w:rsid w:val="00B85DB8"/>
    <w:rsid w:val="00B869D3"/>
    <w:rsid w:val="00B87D8D"/>
    <w:rsid w:val="00B94228"/>
    <w:rsid w:val="00B96AF3"/>
    <w:rsid w:val="00BA6029"/>
    <w:rsid w:val="00BA6E08"/>
    <w:rsid w:val="00BB566E"/>
    <w:rsid w:val="00BD5616"/>
    <w:rsid w:val="00BF00A6"/>
    <w:rsid w:val="00BF18AC"/>
    <w:rsid w:val="00C22CFC"/>
    <w:rsid w:val="00C33808"/>
    <w:rsid w:val="00C3401D"/>
    <w:rsid w:val="00C431BA"/>
    <w:rsid w:val="00C5093C"/>
    <w:rsid w:val="00C71A34"/>
    <w:rsid w:val="00C80166"/>
    <w:rsid w:val="00C838F1"/>
    <w:rsid w:val="00C91329"/>
    <w:rsid w:val="00C926BA"/>
    <w:rsid w:val="00C94834"/>
    <w:rsid w:val="00CC5797"/>
    <w:rsid w:val="00CD0D83"/>
    <w:rsid w:val="00CF35B2"/>
    <w:rsid w:val="00CF5575"/>
    <w:rsid w:val="00D05777"/>
    <w:rsid w:val="00D20880"/>
    <w:rsid w:val="00D21DA4"/>
    <w:rsid w:val="00D3473F"/>
    <w:rsid w:val="00D41254"/>
    <w:rsid w:val="00D566BF"/>
    <w:rsid w:val="00D57094"/>
    <w:rsid w:val="00D631EF"/>
    <w:rsid w:val="00D73B4F"/>
    <w:rsid w:val="00D76C20"/>
    <w:rsid w:val="00D87C7C"/>
    <w:rsid w:val="00DA4126"/>
    <w:rsid w:val="00DB2F61"/>
    <w:rsid w:val="00DB36CC"/>
    <w:rsid w:val="00DB5EBC"/>
    <w:rsid w:val="00DC4BDD"/>
    <w:rsid w:val="00DD51EA"/>
    <w:rsid w:val="00DD762F"/>
    <w:rsid w:val="00DE3801"/>
    <w:rsid w:val="00DF182E"/>
    <w:rsid w:val="00DF2964"/>
    <w:rsid w:val="00E17314"/>
    <w:rsid w:val="00E235AA"/>
    <w:rsid w:val="00E23910"/>
    <w:rsid w:val="00E2661F"/>
    <w:rsid w:val="00E32B4C"/>
    <w:rsid w:val="00E462D7"/>
    <w:rsid w:val="00E55528"/>
    <w:rsid w:val="00E56ACA"/>
    <w:rsid w:val="00E57214"/>
    <w:rsid w:val="00E64315"/>
    <w:rsid w:val="00E70644"/>
    <w:rsid w:val="00E86585"/>
    <w:rsid w:val="00E91339"/>
    <w:rsid w:val="00E93AAD"/>
    <w:rsid w:val="00EB1C7F"/>
    <w:rsid w:val="00EB2436"/>
    <w:rsid w:val="00ED19FC"/>
    <w:rsid w:val="00EF0772"/>
    <w:rsid w:val="00EF31B3"/>
    <w:rsid w:val="00F17CE1"/>
    <w:rsid w:val="00F26B04"/>
    <w:rsid w:val="00F376C9"/>
    <w:rsid w:val="00F45E9A"/>
    <w:rsid w:val="00F60656"/>
    <w:rsid w:val="00F66E9A"/>
    <w:rsid w:val="00F8230E"/>
    <w:rsid w:val="00F937CF"/>
    <w:rsid w:val="00FA3534"/>
    <w:rsid w:val="00FA7631"/>
    <w:rsid w:val="00FD0B83"/>
    <w:rsid w:val="00FD334F"/>
    <w:rsid w:val="00FD565F"/>
    <w:rsid w:val="00FE0FC8"/>
    <w:rsid w:val="00FE1F45"/>
    <w:rsid w:val="03C8B0E2"/>
    <w:rsid w:val="74DED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5A27"/>
  <w15:docId w15:val="{1858A280-CE67-47C6-A41A-A9C1A7E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7EF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0D5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93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2661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6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2661F"/>
    <w:rPr>
      <w:sz w:val="16"/>
      <w:szCs w:val="16"/>
    </w:rPr>
  </w:style>
  <w:style w:type="paragraph" w:styleId="a9">
    <w:name w:val="No Spacing"/>
    <w:uiPriority w:val="1"/>
    <w:qFormat/>
    <w:rsid w:val="00D057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B5EB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B5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8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5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24BA-B3FB-4092-9A4A-3D38B54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Влад Готовка</cp:lastModifiedBy>
  <cp:revision>6</cp:revision>
  <cp:lastPrinted>2021-02-12T12:10:00Z</cp:lastPrinted>
  <dcterms:created xsi:type="dcterms:W3CDTF">2021-02-19T14:03:00Z</dcterms:created>
  <dcterms:modified xsi:type="dcterms:W3CDTF">2021-02-19T16:11:00Z</dcterms:modified>
</cp:coreProperties>
</file>